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A8780" w14:textId="77777777" w:rsidR="002C470D" w:rsidRDefault="00000000">
      <w:r>
        <w:rPr>
          <w:noProof/>
        </w:rPr>
        <w:drawing>
          <wp:inline distT="0" distB="0" distL="0" distR="0" wp14:anchorId="0DC286E9" wp14:editId="7ABE5CD3">
            <wp:extent cx="7772400" cy="10058400"/>
            <wp:effectExtent l="0" t="0" r="0" b="0"/>
            <wp:docPr id="1" name="Cover" descr="Workbook cover" title="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D01E2" w14:textId="77777777" w:rsidR="002C470D" w:rsidRDefault="002C470D">
      <w:pPr>
        <w:sectPr w:rsidR="002C470D">
          <w:pgSz w:w="12240" w:h="15840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7E251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6CEE0068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lastRenderedPageBreak/>
              <w:t>1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019296A9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WHY SUCCESSION PLANNING MATTERS</w:t>
            </w:r>
          </w:p>
          <w:p w14:paraId="6FAA950D" w14:textId="77777777" w:rsidR="002C470D" w:rsidRDefault="00000000">
            <w:r>
              <w:rPr>
                <w:color w:val="E8C766"/>
                <w:sz w:val="19"/>
                <w:szCs w:val="19"/>
              </w:rPr>
              <w:t>Regulatory Foundation &amp; Strategic Intent</w:t>
            </w:r>
          </w:p>
        </w:tc>
      </w:tr>
    </w:tbl>
    <w:p w14:paraId="6F99E6E2" w14:textId="77777777" w:rsidR="002C470D" w:rsidRDefault="002C470D">
      <w:pPr>
        <w:pBdr>
          <w:bottom w:val="single" w:sz="24" w:space="1" w:color="C9A227"/>
        </w:pBdr>
        <w:spacing w:after="240"/>
      </w:pPr>
    </w:p>
    <w:p w14:paraId="7E3B63E9" w14:textId="77777777" w:rsidR="002C470D" w:rsidRDefault="00000000">
      <w:pPr>
        <w:spacing w:after="200"/>
      </w:pPr>
      <w:r>
        <w:t>Succession planning is no longer optional. As of January 1, 2026, the National Credit Union Administration requires all federally insured credit unions to maintain a formal, board-approved succession plan.</w:t>
      </w:r>
    </w:p>
    <w:p w14:paraId="4774CC91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This Workbook Ensures:</w:t>
      </w:r>
    </w:p>
    <w:p w14:paraId="66D8B84E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Regulatory compliance</w:t>
      </w:r>
    </w:p>
    <w:p w14:paraId="23237C2D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Leadership continuity</w:t>
      </w:r>
    </w:p>
    <w:p w14:paraId="235F9D25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Reduced operational risk</w:t>
      </w:r>
    </w:p>
    <w:p w14:paraId="261C6345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Stronger internal talent pipelines</w:t>
      </w:r>
    </w:p>
    <w:p w14:paraId="2A1904D7" w14:textId="77777777" w:rsidR="002C470D" w:rsidRDefault="002C470D">
      <w:pPr>
        <w:pBdr>
          <w:bottom w:val="single" w:sz="24" w:space="1" w:color="C9A227"/>
        </w:pBdr>
        <w:spacing w:before="100" w:after="240"/>
      </w:pPr>
    </w:p>
    <w:p w14:paraId="1CDB7D7B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1.1 — Your Strategic Intent</w:t>
      </w:r>
    </w:p>
    <w:p w14:paraId="2B699534" w14:textId="77777777" w:rsidR="002C470D" w:rsidRDefault="00000000">
      <w:pPr>
        <w:spacing w:after="160"/>
      </w:pPr>
      <w:r>
        <w:rPr>
          <w:i/>
          <w:iCs/>
          <w:color w:val="555555"/>
          <w:sz w:val="22"/>
          <w:szCs w:val="22"/>
        </w:rPr>
        <w:t>Prompt: Why does succession planning matter for your specific credit union?</w:t>
      </w:r>
    </w:p>
    <w:p w14:paraId="0C8DA43D" w14:textId="77777777" w:rsidR="002C470D" w:rsidRDefault="00000000">
      <w:pPr>
        <w:spacing w:after="40"/>
      </w:pPr>
      <w:r>
        <w:rPr>
          <w:b/>
          <w:bCs/>
          <w:color w:val="0A1628"/>
        </w:rPr>
        <w:t>Our biggest leadership risk is:</w:t>
      </w:r>
    </w:p>
    <w:sdt>
      <w:sdtPr>
        <w:id w:val="2000002"/>
        <w:showingPlcHdr/>
        <w:text/>
      </w:sdtPr>
      <w:sdtContent>
        <w:p w14:paraId="30E2826A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7CB1F691" w14:textId="77777777" w:rsidR="002C470D" w:rsidRDefault="00000000">
      <w:pPr>
        <w:spacing w:after="40"/>
      </w:pPr>
      <w:r>
        <w:rPr>
          <w:b/>
          <w:bCs/>
          <w:color w:val="0A1628"/>
        </w:rPr>
        <w:t>If a key leader left tomorrow, the impact would be:</w:t>
      </w:r>
    </w:p>
    <w:sdt>
      <w:sdtPr>
        <w:id w:val="2000003"/>
        <w:showingPlcHdr/>
        <w:text/>
      </w:sdtPr>
      <w:sdtContent>
        <w:p w14:paraId="524D259D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04"/>
        <w:showingPlcHdr/>
        <w:text/>
      </w:sdtPr>
      <w:sdtContent>
        <w:p w14:paraId="74A8EB7F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p w14:paraId="0F5F63D2" w14:textId="77777777" w:rsidR="002C470D" w:rsidRDefault="00000000">
      <w:pPr>
        <w:spacing w:after="40"/>
      </w:pPr>
      <w:r>
        <w:rPr>
          <w:b/>
          <w:bCs/>
          <w:color w:val="0A1628"/>
        </w:rPr>
        <w:t>Our long-term strategic priorities require leaders who can:</w:t>
      </w:r>
    </w:p>
    <w:sdt>
      <w:sdtPr>
        <w:id w:val="2000005"/>
        <w:showingPlcHdr/>
        <w:text/>
      </w:sdtPr>
      <w:sdtContent>
        <w:p w14:paraId="59852C5B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06"/>
        <w:showingPlcHdr/>
        <w:text/>
      </w:sdtPr>
      <w:sdtContent>
        <w:p w14:paraId="65037A52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1B7E8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51787EC5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2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16A42363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IDENTIFYING CRITICAL POSITIONS</w:t>
            </w:r>
          </w:p>
          <w:p w14:paraId="31EE3BF2" w14:textId="77777777" w:rsidR="002C470D" w:rsidRDefault="00000000">
            <w:r>
              <w:rPr>
                <w:color w:val="E8C766"/>
                <w:sz w:val="19"/>
                <w:szCs w:val="19"/>
              </w:rPr>
              <w:t>NCUA-Required Roles &amp; Risk Assessment</w:t>
            </w:r>
          </w:p>
        </w:tc>
      </w:tr>
    </w:tbl>
    <w:p w14:paraId="6046C128" w14:textId="77777777" w:rsidR="002C470D" w:rsidRDefault="002C470D">
      <w:pPr>
        <w:pBdr>
          <w:bottom w:val="single" w:sz="24" w:space="1" w:color="C9A227"/>
        </w:pBdr>
        <w:spacing w:after="240"/>
      </w:pPr>
    </w:p>
    <w:p w14:paraId="156CF9A5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NCUA Requirement — You Must Include:</w:t>
      </w:r>
    </w:p>
    <w:p w14:paraId="10B1E7D1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Board of Directors</w:t>
      </w:r>
    </w:p>
    <w:p w14:paraId="1416EB3C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CEO</w:t>
      </w:r>
    </w:p>
    <w:p w14:paraId="4E4B1A03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Senior Executive Officers</w:t>
      </w:r>
    </w:p>
    <w:p w14:paraId="3231CE4A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Management Officials</w:t>
      </w:r>
    </w:p>
    <w:p w14:paraId="3BC3C79F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Assistant Management Officials</w:t>
      </w:r>
    </w:p>
    <w:p w14:paraId="60CDF753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lastRenderedPageBreak/>
        <w:t>Other critical personnel (board-defined)</w:t>
      </w:r>
    </w:p>
    <w:p w14:paraId="58961FD1" w14:textId="77777777" w:rsidR="002C470D" w:rsidRDefault="002C470D">
      <w:pPr>
        <w:spacing w:after="120"/>
      </w:pPr>
    </w:p>
    <w:p w14:paraId="124F67A6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2.1 — Critical Role Identification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600"/>
        <w:gridCol w:w="1200"/>
        <w:gridCol w:w="2568"/>
        <w:gridCol w:w="2800"/>
      </w:tblGrid>
      <w:tr w:rsidR="002C470D" w14:paraId="0EB4E1B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8132A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Position Title</w:t>
            </w:r>
          </w:p>
        </w:tc>
        <w:tc>
          <w:tcPr>
            <w:tcW w:w="1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3ED26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Incumbent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DC22B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Critical? (Y/N)</w:t>
            </w:r>
          </w:p>
        </w:tc>
        <w:tc>
          <w:tcPr>
            <w:tcW w:w="25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EACA9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Why Critical?</w:t>
            </w:r>
          </w:p>
        </w:tc>
        <w:tc>
          <w:tcPr>
            <w:tcW w:w="28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29C59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Risk Level (Low/Med/High)</w:t>
            </w:r>
          </w:p>
        </w:tc>
      </w:tr>
      <w:tr w:rsidR="002C470D" w14:paraId="153BD3F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1"/>
              <w:showingPlcHdr/>
              <w:text/>
            </w:sdtPr>
            <w:sdtContent>
              <w:p w14:paraId="4C440C1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2"/>
              <w:showingPlcHdr/>
              <w:text/>
            </w:sdtPr>
            <w:sdtContent>
              <w:p w14:paraId="6990835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3"/>
              <w:showingPlcHdr/>
              <w:text/>
            </w:sdtPr>
            <w:sdtContent>
              <w:p w14:paraId="680B177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4"/>
              <w:showingPlcHdr/>
              <w:text/>
            </w:sdtPr>
            <w:sdtContent>
              <w:p w14:paraId="0C9003E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8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5"/>
              <w:showingPlcHdr/>
              <w:text/>
            </w:sdtPr>
            <w:sdtContent>
              <w:p w14:paraId="0BF370D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3DA38E32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6"/>
              <w:showingPlcHdr/>
              <w:text/>
            </w:sdtPr>
            <w:sdtContent>
              <w:p w14:paraId="333FCD53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7"/>
              <w:showingPlcHdr/>
              <w:text/>
            </w:sdtPr>
            <w:sdtContent>
              <w:p w14:paraId="31B4C923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8"/>
              <w:showingPlcHdr/>
              <w:text/>
            </w:sdtPr>
            <w:sdtContent>
              <w:p w14:paraId="7F95115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69"/>
              <w:showingPlcHdr/>
              <w:text/>
            </w:sdtPr>
            <w:sdtContent>
              <w:p w14:paraId="14C7175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8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0"/>
              <w:showingPlcHdr/>
              <w:text/>
            </w:sdtPr>
            <w:sdtContent>
              <w:p w14:paraId="34D72B4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07308E72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1"/>
              <w:showingPlcHdr/>
              <w:text/>
            </w:sdtPr>
            <w:sdtContent>
              <w:p w14:paraId="4692DA5F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2"/>
              <w:showingPlcHdr/>
              <w:text/>
            </w:sdtPr>
            <w:sdtContent>
              <w:p w14:paraId="0AD04FE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3"/>
              <w:showingPlcHdr/>
              <w:text/>
            </w:sdtPr>
            <w:sdtContent>
              <w:p w14:paraId="7496C94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4"/>
              <w:showingPlcHdr/>
              <w:text/>
            </w:sdtPr>
            <w:sdtContent>
              <w:p w14:paraId="57B5947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8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5"/>
              <w:showingPlcHdr/>
              <w:text/>
            </w:sdtPr>
            <w:sdtContent>
              <w:p w14:paraId="6C0E99D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4370835F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6"/>
              <w:showingPlcHdr/>
              <w:text/>
            </w:sdtPr>
            <w:sdtContent>
              <w:p w14:paraId="6CD56DE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7"/>
              <w:showingPlcHdr/>
              <w:text/>
            </w:sdtPr>
            <w:sdtContent>
              <w:p w14:paraId="52E508A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8"/>
              <w:showingPlcHdr/>
              <w:text/>
            </w:sdtPr>
            <w:sdtContent>
              <w:p w14:paraId="37891C0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79"/>
              <w:showingPlcHdr/>
              <w:text/>
            </w:sdtPr>
            <w:sdtContent>
              <w:p w14:paraId="2204DE9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8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0"/>
              <w:showingPlcHdr/>
              <w:text/>
            </w:sdtPr>
            <w:sdtContent>
              <w:p w14:paraId="2FDCC4A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1A0FBDC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1"/>
              <w:showingPlcHdr/>
              <w:text/>
            </w:sdtPr>
            <w:sdtContent>
              <w:p w14:paraId="4E6CAB6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2"/>
              <w:showingPlcHdr/>
              <w:text/>
            </w:sdtPr>
            <w:sdtContent>
              <w:p w14:paraId="39F86ABB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3"/>
              <w:showingPlcHdr/>
              <w:text/>
            </w:sdtPr>
            <w:sdtContent>
              <w:p w14:paraId="0A23596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4"/>
              <w:showingPlcHdr/>
              <w:text/>
            </w:sdtPr>
            <w:sdtContent>
              <w:p w14:paraId="0928C91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8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5"/>
              <w:showingPlcHdr/>
              <w:text/>
            </w:sdtPr>
            <w:sdtContent>
              <w:p w14:paraId="7CB72B9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114B2D1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6"/>
              <w:showingPlcHdr/>
              <w:text/>
            </w:sdtPr>
            <w:sdtContent>
              <w:p w14:paraId="68EF920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7"/>
              <w:showingPlcHdr/>
              <w:text/>
            </w:sdtPr>
            <w:sdtContent>
              <w:p w14:paraId="49C19BC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8"/>
              <w:showingPlcHdr/>
              <w:text/>
            </w:sdtPr>
            <w:sdtContent>
              <w:p w14:paraId="2382634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89"/>
              <w:showingPlcHdr/>
              <w:text/>
            </w:sdtPr>
            <w:sdtContent>
              <w:p w14:paraId="5C27A54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8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0"/>
              <w:showingPlcHdr/>
              <w:text/>
            </w:sdtPr>
            <w:sdtContent>
              <w:p w14:paraId="77FBC89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</w:tbl>
    <w:p w14:paraId="0C0E665D" w14:textId="77777777" w:rsidR="002C470D" w:rsidRDefault="002C470D">
      <w:pPr>
        <w:spacing w:after="200"/>
      </w:pPr>
    </w:p>
    <w:p w14:paraId="1F79B370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2.2 — “If They Left Tomorrow” Drill</w:t>
      </w:r>
    </w:p>
    <w:p w14:paraId="1AE58544" w14:textId="77777777" w:rsidR="002C470D" w:rsidRDefault="00000000">
      <w:pPr>
        <w:spacing w:after="140"/>
      </w:pPr>
      <w:r>
        <w:rPr>
          <w:color w:val="555555"/>
          <w:sz w:val="21"/>
          <w:szCs w:val="21"/>
        </w:rPr>
        <w:t>For each high-risk role:</w:t>
      </w:r>
    </w:p>
    <w:p w14:paraId="7236304E" w14:textId="77777777" w:rsidR="002C470D" w:rsidRDefault="00000000">
      <w:pPr>
        <w:spacing w:after="40"/>
      </w:pPr>
      <w:r>
        <w:rPr>
          <w:b/>
          <w:bCs/>
          <w:color w:val="0A1628"/>
        </w:rPr>
        <w:t>Immediate operational gap:</w:t>
      </w:r>
    </w:p>
    <w:sdt>
      <w:sdtPr>
        <w:id w:val="2000007"/>
        <w:showingPlcHdr/>
        <w:text/>
      </w:sdtPr>
      <w:sdtContent>
        <w:p w14:paraId="23E81FCA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1B18612D" w14:textId="77777777" w:rsidR="002C470D" w:rsidRDefault="00000000">
      <w:pPr>
        <w:spacing w:after="40"/>
      </w:pPr>
      <w:r>
        <w:rPr>
          <w:b/>
          <w:bCs/>
          <w:color w:val="0A1628"/>
        </w:rPr>
        <w:t>Decisions that would stall:</w:t>
      </w:r>
    </w:p>
    <w:sdt>
      <w:sdtPr>
        <w:id w:val="2000008"/>
        <w:showingPlcHdr/>
        <w:text/>
      </w:sdtPr>
      <w:sdtContent>
        <w:p w14:paraId="1154B831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7A2AF628" w14:textId="77777777" w:rsidR="002C470D" w:rsidRDefault="00000000">
      <w:pPr>
        <w:spacing w:after="40"/>
      </w:pPr>
      <w:r>
        <w:rPr>
          <w:b/>
          <w:bCs/>
          <w:color w:val="0A1628"/>
        </w:rPr>
        <w:t>Revenue/member impact:</w:t>
      </w:r>
    </w:p>
    <w:sdt>
      <w:sdtPr>
        <w:id w:val="2000009"/>
        <w:showingPlcHdr/>
        <w:text/>
      </w:sdtPr>
      <w:sdtContent>
        <w:p w14:paraId="5D324BE0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3BE45E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6D95A711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3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21371716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VACANCY TIMELINES &amp; RISK FORECASTING</w:t>
            </w:r>
          </w:p>
          <w:p w14:paraId="597D6DA6" w14:textId="77777777" w:rsidR="002C470D" w:rsidRDefault="00000000">
            <w:r>
              <w:rPr>
                <w:color w:val="E8C766"/>
                <w:sz w:val="19"/>
                <w:szCs w:val="19"/>
              </w:rPr>
              <w:t>Mapping When Leadership Gaps Will Occur</w:t>
            </w:r>
          </w:p>
        </w:tc>
      </w:tr>
    </w:tbl>
    <w:p w14:paraId="42FD111A" w14:textId="77777777" w:rsidR="002C470D" w:rsidRDefault="002C470D">
      <w:pPr>
        <w:pBdr>
          <w:bottom w:val="single" w:sz="24" w:space="1" w:color="C9A227"/>
        </w:pBdr>
        <w:spacing w:after="240"/>
      </w:pPr>
    </w:p>
    <w:p w14:paraId="0185F3DB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3.1 — Leadership Timeline Mapping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2"/>
        <w:gridCol w:w="2592"/>
        <w:gridCol w:w="2592"/>
        <w:gridCol w:w="2592"/>
      </w:tblGrid>
      <w:tr w:rsidR="002C470D" w14:paraId="720C346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8D122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Position</w:t>
            </w:r>
          </w:p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BBE27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Expected Vacancy Date</w:t>
            </w:r>
          </w:p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AA9101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Reason (Retirement, Term Limit, Unknown)</w:t>
            </w:r>
          </w:p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9C9B6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Urgency (1–3 yrs / Immediate)</w:t>
            </w:r>
          </w:p>
        </w:tc>
      </w:tr>
      <w:tr w:rsidR="002C470D" w14:paraId="738DEE8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1"/>
              <w:showingPlcHdr/>
              <w:text/>
            </w:sdtPr>
            <w:sdtContent>
              <w:p w14:paraId="5942C20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2"/>
              <w:showingPlcHdr/>
              <w:text/>
            </w:sdtPr>
            <w:sdtContent>
              <w:p w14:paraId="711AA7B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3"/>
              <w:showingPlcHdr/>
              <w:text/>
            </w:sdtPr>
            <w:sdtContent>
              <w:p w14:paraId="26A0E62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4"/>
              <w:showingPlcHdr/>
              <w:text/>
            </w:sdtPr>
            <w:sdtContent>
              <w:p w14:paraId="05AA5BB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4DC8F1C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5"/>
              <w:showingPlcHdr/>
              <w:text/>
            </w:sdtPr>
            <w:sdtContent>
              <w:p w14:paraId="270553F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6"/>
              <w:showingPlcHdr/>
              <w:text/>
            </w:sdtPr>
            <w:sdtContent>
              <w:p w14:paraId="1273F6B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7"/>
              <w:showingPlcHdr/>
              <w:text/>
            </w:sdtPr>
            <w:sdtContent>
              <w:p w14:paraId="05CD84B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8"/>
              <w:showingPlcHdr/>
              <w:text/>
            </w:sdtPr>
            <w:sdtContent>
              <w:p w14:paraId="3869CC2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6DD306D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099"/>
              <w:showingPlcHdr/>
              <w:text/>
            </w:sdtPr>
            <w:sdtContent>
              <w:p w14:paraId="30F0D07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0"/>
              <w:showingPlcHdr/>
              <w:text/>
            </w:sdtPr>
            <w:sdtContent>
              <w:p w14:paraId="217B19C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1"/>
              <w:showingPlcHdr/>
              <w:text/>
            </w:sdtPr>
            <w:sdtContent>
              <w:p w14:paraId="0A990DB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2"/>
              <w:showingPlcHdr/>
              <w:text/>
            </w:sdtPr>
            <w:sdtContent>
              <w:p w14:paraId="2CAFC2DB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07A5DA9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3"/>
              <w:showingPlcHdr/>
              <w:text/>
            </w:sdtPr>
            <w:sdtContent>
              <w:p w14:paraId="53B9C07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4"/>
              <w:showingPlcHdr/>
              <w:text/>
            </w:sdtPr>
            <w:sdtContent>
              <w:p w14:paraId="181A749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5"/>
              <w:showingPlcHdr/>
              <w:text/>
            </w:sdtPr>
            <w:sdtContent>
              <w:p w14:paraId="49F6D3D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6"/>
              <w:showingPlcHdr/>
              <w:text/>
            </w:sdtPr>
            <w:sdtContent>
              <w:p w14:paraId="1D2AA26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7B2F6560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7"/>
              <w:showingPlcHdr/>
              <w:text/>
            </w:sdtPr>
            <w:sdtContent>
              <w:p w14:paraId="00C0503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8"/>
              <w:showingPlcHdr/>
              <w:text/>
            </w:sdtPr>
            <w:sdtContent>
              <w:p w14:paraId="6CD1202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09"/>
              <w:showingPlcHdr/>
              <w:text/>
            </w:sdtPr>
            <w:sdtContent>
              <w:p w14:paraId="2DCB1C1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0"/>
              <w:showingPlcHdr/>
              <w:text/>
            </w:sdtPr>
            <w:sdtContent>
              <w:p w14:paraId="640050F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238954C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1"/>
              <w:showingPlcHdr/>
              <w:text/>
            </w:sdtPr>
            <w:sdtContent>
              <w:p w14:paraId="64511CEB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2"/>
              <w:showingPlcHdr/>
              <w:text/>
            </w:sdtPr>
            <w:sdtContent>
              <w:p w14:paraId="16CF45C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3"/>
              <w:showingPlcHdr/>
              <w:text/>
            </w:sdtPr>
            <w:sdtContent>
              <w:p w14:paraId="28B3C38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92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4"/>
              <w:showingPlcHdr/>
              <w:text/>
            </w:sdtPr>
            <w:sdtContent>
              <w:p w14:paraId="1361A1D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</w:tbl>
    <w:p w14:paraId="6685E9D9" w14:textId="77777777" w:rsidR="002C470D" w:rsidRDefault="002C470D">
      <w:pPr>
        <w:spacing w:after="200"/>
      </w:pPr>
    </w:p>
    <w:p w14:paraId="3A691355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3.2 — Retirement &amp; Readiness Reality Check</w:t>
      </w:r>
    </w:p>
    <w:p w14:paraId="6C177420" w14:textId="77777777" w:rsidR="002C470D" w:rsidRDefault="00000000">
      <w:pPr>
        <w:spacing w:after="40"/>
      </w:pPr>
      <w:r>
        <w:rPr>
          <w:b/>
          <w:bCs/>
          <w:color w:val="0A1628"/>
        </w:rPr>
        <w:t>% of leadership eligible to retire in 5 years:</w:t>
      </w:r>
    </w:p>
    <w:sdt>
      <w:sdtPr>
        <w:id w:val="2000010"/>
        <w:showingPlcHdr/>
        <w:text/>
      </w:sdtPr>
      <w:sdtContent>
        <w:p w14:paraId="5ACEDE11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4D2A2856" w14:textId="77777777" w:rsidR="002C470D" w:rsidRDefault="00000000">
      <w:pPr>
        <w:spacing w:after="40"/>
      </w:pPr>
      <w:r>
        <w:rPr>
          <w:b/>
          <w:bCs/>
          <w:color w:val="0A1628"/>
        </w:rPr>
        <w:t>Roles with NO ready successor:</w:t>
      </w:r>
    </w:p>
    <w:sdt>
      <w:sdtPr>
        <w:id w:val="2000011"/>
        <w:showingPlcHdr/>
        <w:text/>
      </w:sdtPr>
      <w:sdtContent>
        <w:p w14:paraId="655A563D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12"/>
        <w:showingPlcHdr/>
        <w:text/>
      </w:sdtPr>
      <w:sdtContent>
        <w:p w14:paraId="55AB4AAF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p w14:paraId="275D0453" w14:textId="77777777" w:rsidR="002C470D" w:rsidRDefault="00000000">
      <w:pPr>
        <w:spacing w:after="40"/>
      </w:pPr>
      <w:r>
        <w:rPr>
          <w:b/>
          <w:bCs/>
          <w:color w:val="0A1628"/>
        </w:rPr>
        <w:t>Roles with 1 ready successor:</w:t>
      </w:r>
    </w:p>
    <w:sdt>
      <w:sdtPr>
        <w:id w:val="2000013"/>
        <w:showingPlcHdr/>
        <w:text/>
      </w:sdtPr>
      <w:sdtContent>
        <w:p w14:paraId="367BBB72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14"/>
        <w:showingPlcHdr/>
        <w:text/>
      </w:sdtPr>
      <w:sdtContent>
        <w:p w14:paraId="43D2CF58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30807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09692F06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4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233DBAAB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SUCCESSOR IDENTIFICATION</w:t>
            </w:r>
          </w:p>
          <w:p w14:paraId="122F0286" w14:textId="77777777" w:rsidR="002C470D" w:rsidRDefault="00000000">
            <w:r>
              <w:rPr>
                <w:color w:val="E8C766"/>
                <w:sz w:val="19"/>
                <w:szCs w:val="19"/>
              </w:rPr>
              <w:t>Building the Internal Talent Pipeline</w:t>
            </w:r>
          </w:p>
        </w:tc>
      </w:tr>
    </w:tbl>
    <w:p w14:paraId="4C7B70CC" w14:textId="77777777" w:rsidR="002C470D" w:rsidRDefault="002C470D">
      <w:pPr>
        <w:pBdr>
          <w:bottom w:val="single" w:sz="24" w:space="1" w:color="C9A227"/>
        </w:pBdr>
        <w:spacing w:after="240"/>
      </w:pPr>
    </w:p>
    <w:p w14:paraId="36A32DDB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4.1 — Internal Talent Pipeline</w:t>
      </w:r>
    </w:p>
    <w:tbl>
      <w:tblPr>
        <w:tblW w:w="103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500"/>
        <w:gridCol w:w="1900"/>
        <w:gridCol w:w="2000"/>
        <w:gridCol w:w="2000"/>
        <w:gridCol w:w="2068"/>
      </w:tblGrid>
      <w:tr w:rsidR="002C470D" w14:paraId="1A1497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30C0B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Position</w:t>
            </w:r>
          </w:p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1C189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Ready Now</w:t>
            </w:r>
          </w:p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A7FCE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Ready in 1–2 Years</w:t>
            </w:r>
          </w:p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5F646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Ready in 3–5 Years</w:t>
            </w:r>
          </w:p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5BF9D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No Internal Candidate</w:t>
            </w:r>
          </w:p>
        </w:tc>
      </w:tr>
      <w:tr w:rsidR="002C470D" w14:paraId="21CB8E8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5"/>
              <w:showingPlcHdr/>
              <w:text/>
            </w:sdtPr>
            <w:sdtContent>
              <w:p w14:paraId="2313E5F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6"/>
              <w:showingPlcHdr/>
              <w:text/>
            </w:sdtPr>
            <w:sdtContent>
              <w:p w14:paraId="4D69E9E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7"/>
              <w:showingPlcHdr/>
              <w:text/>
            </w:sdtPr>
            <w:sdtContent>
              <w:p w14:paraId="734027F3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8"/>
              <w:showingPlcHdr/>
              <w:text/>
            </w:sdtPr>
            <w:sdtContent>
              <w:p w14:paraId="7F4982F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19"/>
              <w:showingPlcHdr/>
              <w:text/>
            </w:sdtPr>
            <w:sdtContent>
              <w:p w14:paraId="4232614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67A796DE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0"/>
              <w:showingPlcHdr/>
              <w:text/>
            </w:sdtPr>
            <w:sdtContent>
              <w:p w14:paraId="1927BCCB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1"/>
              <w:showingPlcHdr/>
              <w:text/>
            </w:sdtPr>
            <w:sdtContent>
              <w:p w14:paraId="248272D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2"/>
              <w:showingPlcHdr/>
              <w:text/>
            </w:sdtPr>
            <w:sdtContent>
              <w:p w14:paraId="3B7D6E3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3"/>
              <w:showingPlcHdr/>
              <w:text/>
            </w:sdtPr>
            <w:sdtContent>
              <w:p w14:paraId="55F9027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4"/>
              <w:showingPlcHdr/>
              <w:text/>
            </w:sdtPr>
            <w:sdtContent>
              <w:p w14:paraId="4CE0D06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2935D6D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5"/>
              <w:showingPlcHdr/>
              <w:text/>
            </w:sdtPr>
            <w:sdtContent>
              <w:p w14:paraId="2353BD3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6"/>
              <w:showingPlcHdr/>
              <w:text/>
            </w:sdtPr>
            <w:sdtContent>
              <w:p w14:paraId="5E8F609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7"/>
              <w:showingPlcHdr/>
              <w:text/>
            </w:sdtPr>
            <w:sdtContent>
              <w:p w14:paraId="3D78763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8"/>
              <w:showingPlcHdr/>
              <w:text/>
            </w:sdtPr>
            <w:sdtContent>
              <w:p w14:paraId="515CDAA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29"/>
              <w:showingPlcHdr/>
              <w:text/>
            </w:sdtPr>
            <w:sdtContent>
              <w:p w14:paraId="723CFFFF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6F35A4D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0"/>
              <w:showingPlcHdr/>
              <w:text/>
            </w:sdtPr>
            <w:sdtContent>
              <w:p w14:paraId="117FE40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1"/>
              <w:showingPlcHdr/>
              <w:text/>
            </w:sdtPr>
            <w:sdtContent>
              <w:p w14:paraId="725BA5E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2"/>
              <w:showingPlcHdr/>
              <w:text/>
            </w:sdtPr>
            <w:sdtContent>
              <w:p w14:paraId="40F9569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3"/>
              <w:showingPlcHdr/>
              <w:text/>
            </w:sdtPr>
            <w:sdtContent>
              <w:p w14:paraId="387B51B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4"/>
              <w:showingPlcHdr/>
              <w:text/>
            </w:sdtPr>
            <w:sdtContent>
              <w:p w14:paraId="6DFBC80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2B4C28A2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5"/>
              <w:showingPlcHdr/>
              <w:text/>
            </w:sdtPr>
            <w:sdtContent>
              <w:p w14:paraId="7802708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6"/>
              <w:showingPlcHdr/>
              <w:text/>
            </w:sdtPr>
            <w:sdtContent>
              <w:p w14:paraId="10A4A8F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7"/>
              <w:showingPlcHdr/>
              <w:text/>
            </w:sdtPr>
            <w:sdtContent>
              <w:p w14:paraId="17F2DA2F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8"/>
              <w:showingPlcHdr/>
              <w:text/>
            </w:sdtPr>
            <w:sdtContent>
              <w:p w14:paraId="5AA8F75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39"/>
              <w:showingPlcHdr/>
              <w:text/>
            </w:sdtPr>
            <w:sdtContent>
              <w:p w14:paraId="1F26B72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5A4BB4B4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0"/>
              <w:showingPlcHdr/>
              <w:text/>
            </w:sdtPr>
            <w:sdtContent>
              <w:p w14:paraId="23BF98CF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1"/>
              <w:showingPlcHdr/>
              <w:text/>
            </w:sdtPr>
            <w:sdtContent>
              <w:p w14:paraId="0855FB6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2"/>
              <w:showingPlcHdr/>
              <w:text/>
            </w:sdtPr>
            <w:sdtContent>
              <w:p w14:paraId="6599FC0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3"/>
              <w:showingPlcHdr/>
              <w:text/>
            </w:sdtPr>
            <w:sdtContent>
              <w:p w14:paraId="5F66641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4"/>
              <w:showingPlcHdr/>
              <w:text/>
            </w:sdtPr>
            <w:sdtContent>
              <w:p w14:paraId="7619E3F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41045A90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5"/>
              <w:showingPlcHdr/>
              <w:text/>
            </w:sdtPr>
            <w:sdtContent>
              <w:p w14:paraId="256030C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6"/>
              <w:showingPlcHdr/>
              <w:text/>
            </w:sdtPr>
            <w:sdtContent>
              <w:p w14:paraId="763C6F3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7"/>
              <w:showingPlcHdr/>
              <w:text/>
            </w:sdtPr>
            <w:sdtContent>
              <w:p w14:paraId="0783E69B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8"/>
              <w:showingPlcHdr/>
              <w:text/>
            </w:sdtPr>
            <w:sdtContent>
              <w:p w14:paraId="6A327663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49"/>
              <w:showingPlcHdr/>
              <w:text/>
            </w:sdtPr>
            <w:sdtContent>
              <w:p w14:paraId="2CF4A90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55FC9464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0"/>
              <w:showingPlcHdr/>
              <w:text/>
            </w:sdtPr>
            <w:sdtContent>
              <w:p w14:paraId="5F131FE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1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1"/>
              <w:showingPlcHdr/>
              <w:text/>
            </w:sdtPr>
            <w:sdtContent>
              <w:p w14:paraId="7BBCAA3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2"/>
              <w:showingPlcHdr/>
              <w:text/>
            </w:sdtPr>
            <w:sdtContent>
              <w:p w14:paraId="0FDB58D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3"/>
              <w:showingPlcHdr/>
              <w:text/>
            </w:sdtPr>
            <w:sdtContent>
              <w:p w14:paraId="6CEB63C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0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4"/>
              <w:showingPlcHdr/>
              <w:text/>
            </w:sdtPr>
            <w:sdtContent>
              <w:p w14:paraId="1D5EB96F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37E5C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55D59B97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4</w:t>
            </w:r>
          </w:p>
        </w:tc>
        <w:tc>
          <w:tcPr>
            <w:tcW w:w="9468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7EBED2D5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LEADERSHIP BENCH STRENGTH</w:t>
            </w:r>
          </w:p>
          <w:p w14:paraId="79AB338E" w14:textId="77777777" w:rsidR="002C470D" w:rsidRDefault="00000000">
            <w:r>
              <w:rPr>
                <w:color w:val="E8C766"/>
                <w:sz w:val="19"/>
                <w:szCs w:val="19"/>
              </w:rPr>
              <w:t>Scoring Organizational Readiness</w:t>
            </w:r>
          </w:p>
        </w:tc>
      </w:tr>
    </w:tbl>
    <w:p w14:paraId="058E74E5" w14:textId="77777777" w:rsidR="002C470D" w:rsidRDefault="002C470D">
      <w:pPr>
        <w:pBdr>
          <w:bottom w:val="single" w:sz="24" w:space="1" w:color="C9A227"/>
        </w:pBdr>
        <w:spacing w:after="240"/>
      </w:pPr>
    </w:p>
    <w:p w14:paraId="452719E8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4.2 — Leadership Bench Strength Score</w:t>
      </w:r>
    </w:p>
    <w:p w14:paraId="0819B346" w14:textId="77777777" w:rsidR="002C470D" w:rsidRDefault="00000000">
      <w:pPr>
        <w:spacing w:after="140"/>
      </w:pPr>
      <w:r>
        <w:rPr>
          <w:color w:val="555555"/>
          <w:sz w:val="21"/>
          <w:szCs w:val="21"/>
        </w:rPr>
        <w:t>Rate each area (1–5):</w:t>
      </w:r>
    </w:p>
    <w:p w14:paraId="5CFF3DAC" w14:textId="77777777" w:rsidR="002C470D" w:rsidRDefault="00000000">
      <w:pPr>
        <w:spacing w:after="40"/>
      </w:pPr>
      <w:r>
        <w:rPr>
          <w:b/>
          <w:bCs/>
          <w:color w:val="0A1628"/>
        </w:rPr>
        <w:t>Leadership depth:</w:t>
      </w:r>
    </w:p>
    <w:sdt>
      <w:sdtPr>
        <w:id w:val="2000015"/>
        <w:showingPlcHdr/>
        <w:text/>
      </w:sdtPr>
      <w:sdtContent>
        <w:p w14:paraId="46EDE6FF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2FC3939D" w14:textId="77777777" w:rsidR="002C470D" w:rsidRDefault="00000000">
      <w:pPr>
        <w:spacing w:after="40"/>
      </w:pPr>
      <w:r>
        <w:rPr>
          <w:b/>
          <w:bCs/>
          <w:color w:val="0A1628"/>
        </w:rPr>
        <w:t>Skill readiness:</w:t>
      </w:r>
    </w:p>
    <w:sdt>
      <w:sdtPr>
        <w:id w:val="2000016"/>
        <w:showingPlcHdr/>
        <w:text/>
      </w:sdtPr>
      <w:sdtContent>
        <w:p w14:paraId="7D02B2BE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6B901284" w14:textId="77777777" w:rsidR="002C470D" w:rsidRDefault="00000000">
      <w:pPr>
        <w:spacing w:after="40"/>
      </w:pPr>
      <w:r>
        <w:rPr>
          <w:b/>
          <w:bCs/>
          <w:color w:val="0A1628"/>
        </w:rPr>
        <w:t>Cultural alignment:</w:t>
      </w:r>
    </w:p>
    <w:sdt>
      <w:sdtPr>
        <w:id w:val="2000017"/>
        <w:showingPlcHdr/>
        <w:text/>
      </w:sdtPr>
      <w:sdtContent>
        <w:p w14:paraId="11233696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0EF1C9E0" w14:textId="77777777" w:rsidR="002C470D" w:rsidRDefault="00000000">
      <w:pPr>
        <w:spacing w:after="40"/>
      </w:pPr>
      <w:r>
        <w:rPr>
          <w:b/>
          <w:bCs/>
          <w:color w:val="0A1628"/>
        </w:rPr>
        <w:t>Decision-making capability:</w:t>
      </w:r>
    </w:p>
    <w:sdt>
      <w:sdtPr>
        <w:id w:val="2000018"/>
        <w:showingPlcHdr/>
        <w:text/>
      </w:sdtPr>
      <w:sdtContent>
        <w:p w14:paraId="6CDA3E62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0B9835A8" w14:textId="77777777" w:rsidR="002C470D" w:rsidRDefault="00000000">
      <w:pPr>
        <w:spacing w:before="100" w:after="200"/>
      </w:pPr>
      <w:r>
        <w:rPr>
          <w:b/>
          <w:bCs/>
          <w:color w:val="C9A227"/>
          <w:sz w:val="26"/>
          <w:szCs w:val="26"/>
        </w:rPr>
        <w:t>TOTAL SCORE:  ______ / 20</w:t>
      </w:r>
    </w:p>
    <w:p w14:paraId="694F31D7" w14:textId="77777777" w:rsidR="002C470D" w:rsidRDefault="002C470D">
      <w:pPr>
        <w:pBdr>
          <w:bottom w:val="single" w:sz="24" w:space="1" w:color="C9A227"/>
        </w:pBdr>
        <w:spacing w:before="100" w:after="240"/>
      </w:pPr>
    </w:p>
    <w:p w14:paraId="1E37EDB5" w14:textId="77777777" w:rsidR="002C470D" w:rsidRDefault="00000000">
      <w:pPr>
        <w:spacing w:before="100" w:after="200"/>
      </w:pPr>
      <w:r>
        <w:rPr>
          <w:b/>
          <w:bCs/>
          <w:color w:val="0A1628"/>
          <w:sz w:val="30"/>
          <w:szCs w:val="30"/>
        </w:rPr>
        <w:t>SECTION 5:  LEADERSHIP DEVELOPMENT PLAN</w:t>
      </w:r>
    </w:p>
    <w:p w14:paraId="62A7021B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lastRenderedPageBreak/>
        <w:t>EXERCISE 5.1 — Individual Development Plan (IDP)</w:t>
      </w:r>
    </w:p>
    <w:p w14:paraId="3C08BF58" w14:textId="77777777" w:rsidR="002C470D" w:rsidRDefault="00000000">
      <w:pPr>
        <w:spacing w:after="40"/>
      </w:pPr>
      <w:r>
        <w:rPr>
          <w:b/>
          <w:bCs/>
          <w:color w:val="0A1628"/>
        </w:rPr>
        <w:t>Candidate Name:</w:t>
      </w:r>
    </w:p>
    <w:sdt>
      <w:sdtPr>
        <w:id w:val="2000019"/>
        <w:showingPlcHdr/>
        <w:text/>
      </w:sdtPr>
      <w:sdtContent>
        <w:p w14:paraId="36A15E46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67AA6BF5" w14:textId="77777777" w:rsidR="002C470D" w:rsidRDefault="00000000">
      <w:pPr>
        <w:spacing w:after="40"/>
      </w:pPr>
      <w:r>
        <w:rPr>
          <w:b/>
          <w:bCs/>
          <w:color w:val="0A1628"/>
        </w:rPr>
        <w:t>Target Role:</w:t>
      </w:r>
    </w:p>
    <w:sdt>
      <w:sdtPr>
        <w:id w:val="2000020"/>
        <w:showingPlcHdr/>
        <w:text/>
      </w:sdtPr>
      <w:sdtContent>
        <w:p w14:paraId="0FFC8F9E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671E4C4E" w14:textId="77777777" w:rsidR="002C470D" w:rsidRDefault="00000000">
      <w:pPr>
        <w:spacing w:after="40"/>
      </w:pPr>
      <w:r>
        <w:rPr>
          <w:b/>
          <w:bCs/>
          <w:color w:val="0A1628"/>
        </w:rPr>
        <w:t>Current Strengths:</w:t>
      </w:r>
    </w:p>
    <w:sdt>
      <w:sdtPr>
        <w:id w:val="2000021"/>
        <w:showingPlcHdr/>
        <w:text/>
      </w:sdtPr>
      <w:sdtContent>
        <w:p w14:paraId="1062371D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22"/>
        <w:showingPlcHdr/>
        <w:text/>
      </w:sdtPr>
      <w:sdtContent>
        <w:p w14:paraId="22E900CB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p w14:paraId="5FD03A7E" w14:textId="77777777" w:rsidR="002C470D" w:rsidRDefault="00000000">
      <w:pPr>
        <w:spacing w:after="40"/>
      </w:pPr>
      <w:r>
        <w:rPr>
          <w:b/>
          <w:bCs/>
          <w:color w:val="0A1628"/>
        </w:rPr>
        <w:t>Development Gaps:</w:t>
      </w:r>
    </w:p>
    <w:sdt>
      <w:sdtPr>
        <w:id w:val="2000023"/>
        <w:showingPlcHdr/>
        <w:text/>
      </w:sdtPr>
      <w:sdtContent>
        <w:p w14:paraId="5260F04E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24"/>
        <w:showingPlcHdr/>
        <w:text/>
      </w:sdtPr>
      <w:sdtContent>
        <w:p w14:paraId="6BEFB5D4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46A29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661F6985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5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5E1FF58C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DEVELOPMENT ACTION PLAN</w:t>
            </w:r>
          </w:p>
          <w:p w14:paraId="0B1BDAB9" w14:textId="77777777" w:rsidR="002C470D" w:rsidRDefault="00000000">
            <w:r>
              <w:rPr>
                <w:color w:val="E8C766"/>
                <w:sz w:val="19"/>
                <w:szCs w:val="19"/>
              </w:rPr>
              <w:t>From Individual Plans to Org-Wide Strategy</w:t>
            </w:r>
          </w:p>
        </w:tc>
      </w:tr>
    </w:tbl>
    <w:p w14:paraId="676F3417" w14:textId="77777777" w:rsidR="002C470D" w:rsidRDefault="002C470D">
      <w:pPr>
        <w:pBdr>
          <w:bottom w:val="single" w:sz="24" w:space="1" w:color="C9A227"/>
        </w:pBdr>
        <w:spacing w:after="240"/>
      </w:pPr>
    </w:p>
    <w:p w14:paraId="302E3DAF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Action Plan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900"/>
        <w:gridCol w:w="2284"/>
        <w:gridCol w:w="2284"/>
      </w:tblGrid>
      <w:tr w:rsidR="002C470D" w14:paraId="2DACC0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1288E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Development Area</w:t>
            </w:r>
          </w:p>
        </w:tc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DC274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Action</w:t>
            </w:r>
          </w:p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9A126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Timeline</w:t>
            </w:r>
          </w:p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813D0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</w:tr>
      <w:tr w:rsidR="002C470D" w14:paraId="2E2EC77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5"/>
              <w:showingPlcHdr/>
              <w:text/>
            </w:sdtPr>
            <w:sdtContent>
              <w:p w14:paraId="575BC92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6"/>
              <w:showingPlcHdr/>
              <w:text/>
            </w:sdtPr>
            <w:sdtContent>
              <w:p w14:paraId="773FFD0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7"/>
              <w:showingPlcHdr/>
              <w:text/>
            </w:sdtPr>
            <w:sdtContent>
              <w:p w14:paraId="6CDB1A6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8"/>
              <w:showingPlcHdr/>
              <w:text/>
            </w:sdtPr>
            <w:sdtContent>
              <w:p w14:paraId="2C9012D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7993D960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59"/>
              <w:showingPlcHdr/>
              <w:text/>
            </w:sdtPr>
            <w:sdtContent>
              <w:p w14:paraId="53A6535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0"/>
              <w:showingPlcHdr/>
              <w:text/>
            </w:sdtPr>
            <w:sdtContent>
              <w:p w14:paraId="2ED895F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1"/>
              <w:showingPlcHdr/>
              <w:text/>
            </w:sdtPr>
            <w:sdtContent>
              <w:p w14:paraId="45FDD84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2"/>
              <w:showingPlcHdr/>
              <w:text/>
            </w:sdtPr>
            <w:sdtContent>
              <w:p w14:paraId="365F1AC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535741E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3"/>
              <w:showingPlcHdr/>
              <w:text/>
            </w:sdtPr>
            <w:sdtContent>
              <w:p w14:paraId="38072CD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4"/>
              <w:showingPlcHdr/>
              <w:text/>
            </w:sdtPr>
            <w:sdtContent>
              <w:p w14:paraId="064FFC6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5"/>
              <w:showingPlcHdr/>
              <w:text/>
            </w:sdtPr>
            <w:sdtContent>
              <w:p w14:paraId="45932CD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6"/>
              <w:showingPlcHdr/>
              <w:text/>
            </w:sdtPr>
            <w:sdtContent>
              <w:p w14:paraId="3A2C5F7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545FACE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7"/>
              <w:showingPlcHdr/>
              <w:text/>
            </w:sdtPr>
            <w:sdtContent>
              <w:p w14:paraId="558732E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8"/>
              <w:showingPlcHdr/>
              <w:text/>
            </w:sdtPr>
            <w:sdtContent>
              <w:p w14:paraId="3EB96DF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69"/>
              <w:showingPlcHdr/>
              <w:text/>
            </w:sdtPr>
            <w:sdtContent>
              <w:p w14:paraId="6ABB60B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0"/>
              <w:showingPlcHdr/>
              <w:text/>
            </w:sdtPr>
            <w:sdtContent>
              <w:p w14:paraId="317AF04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2636B06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1"/>
              <w:showingPlcHdr/>
              <w:text/>
            </w:sdtPr>
            <w:sdtContent>
              <w:p w14:paraId="7579EC9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2"/>
              <w:showingPlcHdr/>
              <w:text/>
            </w:sdtPr>
            <w:sdtContent>
              <w:p w14:paraId="61765DA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3"/>
              <w:showingPlcHdr/>
              <w:text/>
            </w:sdtPr>
            <w:sdtContent>
              <w:p w14:paraId="14F3D92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2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4"/>
              <w:showingPlcHdr/>
              <w:text/>
            </w:sdtPr>
            <w:sdtContent>
              <w:p w14:paraId="69DEDFA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</w:tbl>
    <w:p w14:paraId="1B1A5C1A" w14:textId="77777777" w:rsidR="002C470D" w:rsidRDefault="002C470D">
      <w:pPr>
        <w:spacing w:after="200"/>
      </w:pPr>
    </w:p>
    <w:p w14:paraId="5D4C0E83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5.2 — Organizational Development Strategy</w:t>
      </w:r>
    </w:p>
    <w:p w14:paraId="49D592DA" w14:textId="77777777" w:rsidR="002C470D" w:rsidRDefault="00000000">
      <w:pPr>
        <w:spacing w:after="40"/>
      </w:pPr>
      <w:r>
        <w:rPr>
          <w:b/>
          <w:bCs/>
          <w:color w:val="0A1628"/>
        </w:rPr>
        <w:t>What leadership skills are missing across the organization?</w:t>
      </w:r>
    </w:p>
    <w:sdt>
      <w:sdtPr>
        <w:id w:val="2000025"/>
        <w:showingPlcHdr/>
        <w:text/>
      </w:sdtPr>
      <w:sdtContent>
        <w:p w14:paraId="216F982E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26"/>
        <w:showingPlcHdr/>
        <w:text/>
      </w:sdtPr>
      <w:sdtContent>
        <w:p w14:paraId="512DCE2A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p w14:paraId="654AF699" w14:textId="77777777" w:rsidR="002C470D" w:rsidRDefault="00000000">
      <w:pPr>
        <w:spacing w:after="40"/>
      </w:pPr>
      <w:r>
        <w:rPr>
          <w:b/>
          <w:bCs/>
          <w:color w:val="0A1628"/>
        </w:rPr>
        <w:lastRenderedPageBreak/>
        <w:t>What training programs are needed?</w:t>
      </w:r>
    </w:p>
    <w:sdt>
      <w:sdtPr>
        <w:id w:val="2000027"/>
        <w:showingPlcHdr/>
        <w:text/>
      </w:sdtPr>
      <w:sdtContent>
        <w:p w14:paraId="07E34784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28"/>
        <w:showingPlcHdr/>
        <w:text/>
      </w:sdtPr>
      <w:sdtContent>
        <w:p w14:paraId="353B5710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p w14:paraId="4087DEEC" w14:textId="77777777" w:rsidR="002C470D" w:rsidRDefault="00000000">
      <w:pPr>
        <w:spacing w:after="40"/>
      </w:pPr>
      <w:r>
        <w:rPr>
          <w:b/>
          <w:bCs/>
          <w:color w:val="0A1628"/>
        </w:rPr>
        <w:t>How will mentoring be structured?</w:t>
      </w:r>
    </w:p>
    <w:sdt>
      <w:sdtPr>
        <w:id w:val="2000029"/>
        <w:showingPlcHdr/>
        <w:text/>
      </w:sdtPr>
      <w:sdtContent>
        <w:p w14:paraId="377FE2F8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30"/>
        <w:showingPlcHdr/>
        <w:text/>
      </w:sdtPr>
      <w:sdtContent>
        <w:p w14:paraId="403318C3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6F20F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0349D46C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6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4266F612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RECRUITMENT STRATEGY</w:t>
            </w:r>
          </w:p>
          <w:p w14:paraId="02FAEB49" w14:textId="77777777" w:rsidR="002C470D" w:rsidRDefault="00000000">
            <w:r>
              <w:rPr>
                <w:color w:val="E8C766"/>
                <w:sz w:val="19"/>
                <w:szCs w:val="19"/>
              </w:rPr>
              <w:t>Sourcing External Talent When Needed</w:t>
            </w:r>
          </w:p>
        </w:tc>
      </w:tr>
    </w:tbl>
    <w:p w14:paraId="5DFE9F05" w14:textId="77777777" w:rsidR="002C470D" w:rsidRDefault="002C470D">
      <w:pPr>
        <w:pBdr>
          <w:bottom w:val="single" w:sz="24" w:space="1" w:color="C9A227"/>
        </w:pBdr>
        <w:spacing w:after="240"/>
      </w:pPr>
    </w:p>
    <w:p w14:paraId="0C276D4B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6.1 — External Talent Plan</w:t>
      </w:r>
    </w:p>
    <w:p w14:paraId="5F988DFE" w14:textId="77777777" w:rsidR="002C470D" w:rsidRDefault="00000000">
      <w:pPr>
        <w:spacing w:after="140"/>
      </w:pPr>
      <w:r>
        <w:rPr>
          <w:color w:val="555555"/>
          <w:sz w:val="21"/>
          <w:szCs w:val="21"/>
        </w:rPr>
        <w:t>When internal candidates are not available:</w:t>
      </w:r>
    </w:p>
    <w:p w14:paraId="7A8C2881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Key External Sources:</w:t>
      </w:r>
    </w:p>
    <w:p w14:paraId="6DFAD7E5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Industry networks</w:t>
      </w:r>
    </w:p>
    <w:p w14:paraId="4B394FC5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Executive search firms</w:t>
      </w:r>
    </w:p>
    <w:p w14:paraId="70B621D7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Internal referrals</w:t>
      </w:r>
    </w:p>
    <w:p w14:paraId="163D16D1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Ideal Candidate Profile:</w:t>
      </w:r>
    </w:p>
    <w:p w14:paraId="40A0FE02" w14:textId="77777777" w:rsidR="002C470D" w:rsidRDefault="00000000">
      <w:pPr>
        <w:spacing w:after="40"/>
      </w:pPr>
      <w:r>
        <w:rPr>
          <w:b/>
          <w:bCs/>
          <w:color w:val="0A1628"/>
        </w:rPr>
        <w:t>Skills:</w:t>
      </w:r>
    </w:p>
    <w:sdt>
      <w:sdtPr>
        <w:id w:val="2000031"/>
        <w:showingPlcHdr/>
        <w:text/>
      </w:sdtPr>
      <w:sdtContent>
        <w:p w14:paraId="7B3D6166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7CCE7B9D" w14:textId="77777777" w:rsidR="002C470D" w:rsidRDefault="00000000">
      <w:pPr>
        <w:spacing w:after="40"/>
      </w:pPr>
      <w:r>
        <w:rPr>
          <w:b/>
          <w:bCs/>
          <w:color w:val="0A1628"/>
        </w:rPr>
        <w:t>Experience:</w:t>
      </w:r>
    </w:p>
    <w:sdt>
      <w:sdtPr>
        <w:id w:val="2000032"/>
        <w:showingPlcHdr/>
        <w:text/>
      </w:sdtPr>
      <w:sdtContent>
        <w:p w14:paraId="18693617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174CD42B" w14:textId="77777777" w:rsidR="002C470D" w:rsidRDefault="00000000">
      <w:pPr>
        <w:spacing w:after="40"/>
      </w:pPr>
      <w:r>
        <w:rPr>
          <w:b/>
          <w:bCs/>
          <w:color w:val="0A1628"/>
        </w:rPr>
        <w:t>Cultural fit:</w:t>
      </w:r>
    </w:p>
    <w:sdt>
      <w:sdtPr>
        <w:id w:val="2000033"/>
        <w:showingPlcHdr/>
        <w:text/>
      </w:sdtPr>
      <w:sdtContent>
        <w:p w14:paraId="797437DB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34"/>
        <w:showingPlcHdr/>
        <w:text/>
      </w:sdtPr>
      <w:sdtContent>
        <w:p w14:paraId="7A8FBC46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0C5973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7736C309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7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0AE528FC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EMERGENCY SUCCESSION PLAN</w:t>
            </w:r>
          </w:p>
          <w:p w14:paraId="1461F0A4" w14:textId="77777777" w:rsidR="002C470D" w:rsidRDefault="00000000">
            <w:r>
              <w:rPr>
                <w:color w:val="E8C766"/>
                <w:sz w:val="19"/>
                <w:szCs w:val="19"/>
              </w:rPr>
              <w:t>Immediate Replacement Protocol</w:t>
            </w:r>
          </w:p>
        </w:tc>
      </w:tr>
    </w:tbl>
    <w:p w14:paraId="5EB7CB93" w14:textId="77777777" w:rsidR="002C470D" w:rsidRDefault="002C470D">
      <w:pPr>
        <w:pBdr>
          <w:bottom w:val="single" w:sz="24" w:space="1" w:color="C9A227"/>
        </w:pBdr>
        <w:spacing w:after="240"/>
      </w:pPr>
    </w:p>
    <w:p w14:paraId="4C09BFC9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7.1 — Immediate Replacement Protocol</w:t>
      </w:r>
    </w:p>
    <w:p w14:paraId="2D0F65C0" w14:textId="77777777" w:rsidR="002C470D" w:rsidRDefault="00000000">
      <w:pPr>
        <w:spacing w:after="140"/>
      </w:pPr>
      <w:r>
        <w:rPr>
          <w:color w:val="555555"/>
          <w:sz w:val="21"/>
          <w:szCs w:val="21"/>
        </w:rPr>
        <w:t>For each key role:</w:t>
      </w:r>
    </w:p>
    <w:tbl>
      <w:tblPr>
        <w:tblW w:w="103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500"/>
        <w:gridCol w:w="2600"/>
        <w:gridCol w:w="2400"/>
        <w:gridCol w:w="2968"/>
      </w:tblGrid>
      <w:tr w:rsidR="002C470D" w14:paraId="7C4C0F6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BF4786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Position</w:t>
            </w:r>
          </w:p>
        </w:tc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7B22D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Interim Successor</w:t>
            </w:r>
          </w:p>
        </w:tc>
        <w:tc>
          <w:tcPr>
            <w:tcW w:w="24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EB41A9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Time Coverage</w:t>
            </w:r>
          </w:p>
        </w:tc>
        <w:tc>
          <w:tcPr>
            <w:tcW w:w="29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42DE05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Key Responsibilities</w:t>
            </w:r>
          </w:p>
        </w:tc>
      </w:tr>
      <w:tr w:rsidR="002C470D" w14:paraId="39A1F3C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5"/>
              <w:showingPlcHdr/>
              <w:text/>
            </w:sdtPr>
            <w:sdtContent>
              <w:p w14:paraId="0CF7B4F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6"/>
              <w:showingPlcHdr/>
              <w:text/>
            </w:sdtPr>
            <w:sdtContent>
              <w:p w14:paraId="15E72E3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7"/>
              <w:showingPlcHdr/>
              <w:text/>
            </w:sdtPr>
            <w:sdtContent>
              <w:p w14:paraId="60E3F74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8"/>
              <w:showingPlcHdr/>
              <w:text/>
            </w:sdtPr>
            <w:sdtContent>
              <w:p w14:paraId="2493153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7EECD6A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79"/>
              <w:showingPlcHdr/>
              <w:text/>
            </w:sdtPr>
            <w:sdtContent>
              <w:p w14:paraId="15125C2F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0"/>
              <w:showingPlcHdr/>
              <w:text/>
            </w:sdtPr>
            <w:sdtContent>
              <w:p w14:paraId="7C673BB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1"/>
              <w:showingPlcHdr/>
              <w:text/>
            </w:sdtPr>
            <w:sdtContent>
              <w:p w14:paraId="1F6A774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2"/>
              <w:showingPlcHdr/>
              <w:text/>
            </w:sdtPr>
            <w:sdtContent>
              <w:p w14:paraId="526EC79E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5E531F29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3"/>
              <w:showingPlcHdr/>
              <w:text/>
            </w:sdtPr>
            <w:sdtContent>
              <w:p w14:paraId="5EF3D833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4"/>
              <w:showingPlcHdr/>
              <w:text/>
            </w:sdtPr>
            <w:sdtContent>
              <w:p w14:paraId="4BBA0F6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5"/>
              <w:showingPlcHdr/>
              <w:text/>
            </w:sdtPr>
            <w:sdtContent>
              <w:p w14:paraId="3BED5AA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6"/>
              <w:showingPlcHdr/>
              <w:text/>
            </w:sdtPr>
            <w:sdtContent>
              <w:p w14:paraId="1BBA8A2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47BFD604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7"/>
              <w:showingPlcHdr/>
              <w:text/>
            </w:sdtPr>
            <w:sdtContent>
              <w:p w14:paraId="35DF40AF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8"/>
              <w:showingPlcHdr/>
              <w:text/>
            </w:sdtPr>
            <w:sdtContent>
              <w:p w14:paraId="50C15CC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89"/>
              <w:showingPlcHdr/>
              <w:text/>
            </w:sdtPr>
            <w:sdtContent>
              <w:p w14:paraId="25112B0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0"/>
              <w:showingPlcHdr/>
              <w:text/>
            </w:sdtPr>
            <w:sdtContent>
              <w:p w14:paraId="1EAC017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1137DED2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1"/>
              <w:showingPlcHdr/>
              <w:text/>
            </w:sdtPr>
            <w:sdtContent>
              <w:p w14:paraId="2582375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2"/>
              <w:showingPlcHdr/>
              <w:text/>
            </w:sdtPr>
            <w:sdtContent>
              <w:p w14:paraId="0F92B172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3"/>
              <w:showingPlcHdr/>
              <w:text/>
            </w:sdtPr>
            <w:sdtContent>
              <w:p w14:paraId="09AE20E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4"/>
              <w:showingPlcHdr/>
              <w:text/>
            </w:sdtPr>
            <w:sdtContent>
              <w:p w14:paraId="78312A7C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6DFC80A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5"/>
              <w:showingPlcHdr/>
              <w:text/>
            </w:sdtPr>
            <w:sdtContent>
              <w:p w14:paraId="276BD6D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6"/>
              <w:showingPlcHdr/>
              <w:text/>
            </w:sdtPr>
            <w:sdtContent>
              <w:p w14:paraId="6F1E9514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7"/>
              <w:showingPlcHdr/>
              <w:text/>
            </w:sdtPr>
            <w:sdtContent>
              <w:p w14:paraId="034A145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9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8"/>
              <w:showingPlcHdr/>
              <w:text/>
            </w:sdtPr>
            <w:sdtContent>
              <w:p w14:paraId="4BFAC24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10928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0AE15DFE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7</w:t>
            </w:r>
          </w:p>
        </w:tc>
        <w:tc>
          <w:tcPr>
            <w:tcW w:w="9468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02DF9765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CRISIS SCENARIO PLANNING</w:t>
            </w:r>
          </w:p>
          <w:p w14:paraId="56BFA10E" w14:textId="77777777" w:rsidR="002C470D" w:rsidRDefault="00000000">
            <w:r>
              <w:rPr>
                <w:color w:val="E8C766"/>
                <w:sz w:val="19"/>
                <w:szCs w:val="19"/>
              </w:rPr>
              <w:t>Stress-Testing Your Emergency Response</w:t>
            </w:r>
          </w:p>
        </w:tc>
      </w:tr>
    </w:tbl>
    <w:p w14:paraId="61158F25" w14:textId="77777777" w:rsidR="002C470D" w:rsidRDefault="002C470D">
      <w:pPr>
        <w:pBdr>
          <w:bottom w:val="single" w:sz="24" w:space="1" w:color="C9A227"/>
        </w:pBdr>
        <w:spacing w:after="240"/>
      </w:pPr>
    </w:p>
    <w:p w14:paraId="13216625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7.2 — Crisis Scenario Planning</w:t>
      </w:r>
    </w:p>
    <w:p w14:paraId="03585BE8" w14:textId="77777777" w:rsidR="002C470D" w:rsidRDefault="00000000">
      <w:pPr>
        <w:spacing w:after="160"/>
      </w:pPr>
      <w:r>
        <w:rPr>
          <w:i/>
          <w:iCs/>
          <w:color w:val="555555"/>
          <w:sz w:val="22"/>
          <w:szCs w:val="22"/>
        </w:rPr>
        <w:t>Scenario: CEO leaves unexpectedly</w:t>
      </w:r>
    </w:p>
    <w:p w14:paraId="6FCA8B2D" w14:textId="77777777" w:rsidR="002C470D" w:rsidRDefault="00000000">
      <w:pPr>
        <w:spacing w:after="40"/>
      </w:pPr>
      <w:r>
        <w:rPr>
          <w:b/>
          <w:bCs/>
          <w:color w:val="0A1628"/>
        </w:rPr>
        <w:t>Who steps in immediately?</w:t>
      </w:r>
    </w:p>
    <w:sdt>
      <w:sdtPr>
        <w:id w:val="2000035"/>
        <w:showingPlcHdr/>
        <w:text/>
      </w:sdtPr>
      <w:sdtContent>
        <w:p w14:paraId="484A2A85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604DFCD1" w14:textId="77777777" w:rsidR="002C470D" w:rsidRDefault="00000000">
      <w:pPr>
        <w:spacing w:after="40"/>
      </w:pPr>
      <w:r>
        <w:rPr>
          <w:b/>
          <w:bCs/>
          <w:color w:val="0A1628"/>
        </w:rPr>
        <w:t>What decisions must be made in 72 hours?</w:t>
      </w:r>
    </w:p>
    <w:sdt>
      <w:sdtPr>
        <w:id w:val="2000036"/>
        <w:showingPlcHdr/>
        <w:text/>
      </w:sdtPr>
      <w:sdtContent>
        <w:p w14:paraId="2AE8C93A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37"/>
        <w:showingPlcHdr/>
        <w:text/>
      </w:sdtPr>
      <w:sdtContent>
        <w:p w14:paraId="3F7C6DBE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p w14:paraId="238AEA4B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Who Communicates With:</w:t>
      </w:r>
    </w:p>
    <w:p w14:paraId="234AF1AD" w14:textId="77777777" w:rsidR="002C470D" w:rsidRDefault="00000000">
      <w:pPr>
        <w:spacing w:after="40"/>
      </w:pPr>
      <w:r>
        <w:rPr>
          <w:b/>
          <w:bCs/>
          <w:color w:val="0A1628"/>
        </w:rPr>
        <w:t>Staff:</w:t>
      </w:r>
    </w:p>
    <w:sdt>
      <w:sdtPr>
        <w:id w:val="2000038"/>
        <w:showingPlcHdr/>
        <w:text/>
      </w:sdtPr>
      <w:sdtContent>
        <w:p w14:paraId="0D2636B1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0E0CEAA9" w14:textId="77777777" w:rsidR="002C470D" w:rsidRDefault="00000000">
      <w:pPr>
        <w:spacing w:after="40"/>
      </w:pPr>
      <w:r>
        <w:rPr>
          <w:b/>
          <w:bCs/>
          <w:color w:val="0A1628"/>
        </w:rPr>
        <w:t>Board:</w:t>
      </w:r>
    </w:p>
    <w:sdt>
      <w:sdtPr>
        <w:id w:val="2000039"/>
        <w:showingPlcHdr/>
        <w:text/>
      </w:sdtPr>
      <w:sdtContent>
        <w:p w14:paraId="20931E60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47011F91" w14:textId="77777777" w:rsidR="002C470D" w:rsidRDefault="00000000">
      <w:pPr>
        <w:spacing w:after="40"/>
      </w:pPr>
      <w:r>
        <w:rPr>
          <w:b/>
          <w:bCs/>
          <w:color w:val="0A1628"/>
        </w:rPr>
        <w:t>Members:</w:t>
      </w:r>
    </w:p>
    <w:sdt>
      <w:sdtPr>
        <w:id w:val="2000040"/>
        <w:showingPlcHdr/>
        <w:text/>
      </w:sdtPr>
      <w:sdtContent>
        <w:p w14:paraId="1124DD96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4E558A26" w14:textId="77777777" w:rsidR="002C470D" w:rsidRDefault="002C470D">
      <w:pPr>
        <w:pBdr>
          <w:bottom w:val="single" w:sz="24" w:space="1" w:color="C9A227"/>
        </w:pBdr>
        <w:spacing w:before="100" w:after="240"/>
      </w:pPr>
    </w:p>
    <w:p w14:paraId="42A1B8A9" w14:textId="77777777" w:rsidR="002C470D" w:rsidRDefault="00000000">
      <w:pPr>
        <w:spacing w:before="100" w:after="200"/>
      </w:pPr>
      <w:r>
        <w:rPr>
          <w:b/>
          <w:bCs/>
          <w:color w:val="0A1628"/>
          <w:sz w:val="30"/>
          <w:szCs w:val="30"/>
        </w:rPr>
        <w:lastRenderedPageBreak/>
        <w:t>SECTION 8:  BUDGET IMPACT ANALYSIS</w:t>
      </w:r>
    </w:p>
    <w:p w14:paraId="5135F19A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8.1 — Cost Planning</w:t>
      </w:r>
    </w:p>
    <w:tbl>
      <w:tblPr>
        <w:tblW w:w="103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284"/>
        <w:gridCol w:w="5184"/>
      </w:tblGrid>
      <w:tr w:rsidR="002C470D" w14:paraId="60AC20A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84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2825B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Category</w:t>
            </w:r>
          </w:p>
        </w:tc>
        <w:tc>
          <w:tcPr>
            <w:tcW w:w="51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F95A1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Estimated Cost</w:t>
            </w:r>
          </w:p>
        </w:tc>
      </w:tr>
      <w:tr w:rsidR="002C470D" w14:paraId="0F49A2A4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184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199"/>
              <w:showingPlcHdr/>
              <w:text/>
            </w:sdtPr>
            <w:sdtContent>
              <w:p w14:paraId="466D4E0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51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0"/>
              <w:showingPlcHdr/>
              <w:text/>
            </w:sdtPr>
            <w:sdtContent>
              <w:p w14:paraId="6A56641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383B3E6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184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1"/>
              <w:showingPlcHdr/>
              <w:text/>
            </w:sdtPr>
            <w:sdtContent>
              <w:p w14:paraId="16F1257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51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2"/>
              <w:showingPlcHdr/>
              <w:text/>
            </w:sdtPr>
            <w:sdtContent>
              <w:p w14:paraId="3C37802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63F34272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184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3"/>
              <w:showingPlcHdr/>
              <w:text/>
            </w:sdtPr>
            <w:sdtContent>
              <w:p w14:paraId="53D64CD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51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4"/>
              <w:showingPlcHdr/>
              <w:text/>
            </w:sdtPr>
            <w:sdtContent>
              <w:p w14:paraId="5F4E8FE6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1CDB544E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184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5"/>
              <w:showingPlcHdr/>
              <w:text/>
            </w:sdtPr>
            <w:sdtContent>
              <w:p w14:paraId="0648EBBB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518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6"/>
              <w:showingPlcHdr/>
              <w:text/>
            </w:sdtPr>
            <w:sdtContent>
              <w:p w14:paraId="3688100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5EE864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253DE890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8</w:t>
            </w:r>
          </w:p>
        </w:tc>
        <w:tc>
          <w:tcPr>
            <w:tcW w:w="946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530FA6F1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ROI &amp; BOARD GOVERNANCE</w:t>
            </w:r>
          </w:p>
          <w:p w14:paraId="1A844218" w14:textId="77777777" w:rsidR="002C470D" w:rsidRDefault="00000000">
            <w:r>
              <w:rPr>
                <w:color w:val="E8C766"/>
                <w:sz w:val="19"/>
                <w:szCs w:val="19"/>
              </w:rPr>
              <w:t>Justifying Investment &amp; Oversight</w:t>
            </w:r>
          </w:p>
        </w:tc>
      </w:tr>
    </w:tbl>
    <w:p w14:paraId="146BA934" w14:textId="77777777" w:rsidR="002C470D" w:rsidRDefault="002C470D">
      <w:pPr>
        <w:pBdr>
          <w:bottom w:val="single" w:sz="24" w:space="1" w:color="C9A227"/>
        </w:pBdr>
        <w:spacing w:after="240"/>
      </w:pPr>
    </w:p>
    <w:p w14:paraId="0146EDA3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8.2 — ROI of Succession Planning</w:t>
      </w:r>
    </w:p>
    <w:p w14:paraId="19172D1B" w14:textId="77777777" w:rsidR="002C470D" w:rsidRDefault="00000000">
      <w:pPr>
        <w:spacing w:after="40"/>
      </w:pPr>
      <w:r>
        <w:rPr>
          <w:b/>
          <w:bCs/>
          <w:color w:val="0A1628"/>
        </w:rPr>
        <w:t>Cost of NOT having a plan:</w:t>
      </w:r>
    </w:p>
    <w:sdt>
      <w:sdtPr>
        <w:id w:val="2000041"/>
        <w:showingPlcHdr/>
        <w:text/>
      </w:sdtPr>
      <w:sdtContent>
        <w:p w14:paraId="292A22B4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508213B7" w14:textId="77777777" w:rsidR="002C470D" w:rsidRDefault="00000000">
      <w:pPr>
        <w:spacing w:after="40"/>
      </w:pPr>
      <w:r>
        <w:rPr>
          <w:b/>
          <w:bCs/>
          <w:color w:val="0A1628"/>
        </w:rPr>
        <w:t>Risk reduction value:</w:t>
      </w:r>
    </w:p>
    <w:sdt>
      <w:sdtPr>
        <w:id w:val="2000042"/>
        <w:showingPlcHdr/>
        <w:text/>
      </w:sdtPr>
      <w:sdtContent>
        <w:p w14:paraId="293B3E25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60CBC777" w14:textId="77777777" w:rsidR="002C470D" w:rsidRDefault="00000000">
      <w:pPr>
        <w:spacing w:after="40"/>
      </w:pPr>
      <w:r>
        <w:rPr>
          <w:b/>
          <w:bCs/>
          <w:color w:val="0A1628"/>
        </w:rPr>
        <w:t>Strategic growth impact:</w:t>
      </w:r>
    </w:p>
    <w:sdt>
      <w:sdtPr>
        <w:id w:val="2000043"/>
        <w:showingPlcHdr/>
        <w:text/>
      </w:sdtPr>
      <w:sdtContent>
        <w:p w14:paraId="04AFF8A6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6DE2B8AA" w14:textId="77777777" w:rsidR="002C470D" w:rsidRDefault="002C470D">
      <w:pPr>
        <w:pBdr>
          <w:bottom w:val="single" w:sz="24" w:space="1" w:color="C9A227"/>
        </w:pBdr>
        <w:spacing w:before="100" w:after="240"/>
      </w:pPr>
    </w:p>
    <w:p w14:paraId="2DD35316" w14:textId="77777777" w:rsidR="002C470D" w:rsidRDefault="00000000">
      <w:pPr>
        <w:spacing w:before="100" w:after="200"/>
      </w:pPr>
      <w:r>
        <w:rPr>
          <w:b/>
          <w:bCs/>
          <w:color w:val="0A1628"/>
          <w:sz w:val="30"/>
          <w:szCs w:val="30"/>
        </w:rPr>
        <w:t>SECTION 9:  BOARD GOVERNANCE &amp; APPROVAL</w:t>
      </w:r>
    </w:p>
    <w:p w14:paraId="1F273A1A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9.1 — Board Responsibilities Checklist</w:t>
      </w:r>
    </w:p>
    <w:p w14:paraId="3EECB962" w14:textId="77777777" w:rsidR="002C470D" w:rsidRDefault="00000000">
      <w:pPr>
        <w:spacing w:after="140"/>
      </w:pPr>
      <w:sdt>
        <w:sdtPr>
          <w:id w:val="2000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Approves written plan</w:t>
      </w:r>
    </w:p>
    <w:p w14:paraId="1A90B873" w14:textId="77777777" w:rsidR="002C470D" w:rsidRDefault="00000000">
      <w:pPr>
        <w:spacing w:after="140"/>
      </w:pPr>
      <w:sdt>
        <w:sdtPr>
          <w:id w:val="2000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Reviews every 24 months</w:t>
      </w:r>
    </w:p>
    <w:p w14:paraId="3D00D112" w14:textId="77777777" w:rsidR="002C470D" w:rsidRDefault="00000000">
      <w:pPr>
        <w:spacing w:after="140"/>
      </w:pPr>
      <w:sdt>
        <w:sdtPr>
          <w:id w:val="200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Defines critical roles</w:t>
      </w:r>
    </w:p>
    <w:p w14:paraId="63616957" w14:textId="77777777" w:rsidR="002C470D" w:rsidRDefault="00000000">
      <w:pPr>
        <w:spacing w:after="140"/>
      </w:pPr>
      <w:sdt>
        <w:sdtPr>
          <w:id w:val="2000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Oversees CEO succession</w:t>
      </w:r>
    </w:p>
    <w:p w14:paraId="2B132B96" w14:textId="77777777" w:rsidR="002C470D" w:rsidRDefault="002C470D">
      <w:pPr>
        <w:spacing w:after="100"/>
      </w:pPr>
    </w:p>
    <w:p w14:paraId="197BF26F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9.2 — Board Readiness</w:t>
      </w:r>
    </w:p>
    <w:p w14:paraId="4310571A" w14:textId="77777777" w:rsidR="002C470D" w:rsidRDefault="00000000">
      <w:pPr>
        <w:spacing w:after="40"/>
      </w:pPr>
      <w:r>
        <w:rPr>
          <w:b/>
          <w:bCs/>
          <w:color w:val="0A1628"/>
        </w:rPr>
        <w:lastRenderedPageBreak/>
        <w:t>Do all board members understand the plan?</w:t>
      </w:r>
    </w:p>
    <w:sdt>
      <w:sdtPr>
        <w:id w:val="2000044"/>
        <w:showingPlcHdr/>
        <w:text/>
      </w:sdtPr>
      <w:sdtContent>
        <w:p w14:paraId="64EA64EC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0F2EA1D5" w14:textId="77777777" w:rsidR="002C470D" w:rsidRDefault="00000000">
      <w:pPr>
        <w:spacing w:after="40"/>
      </w:pPr>
      <w:r>
        <w:rPr>
          <w:b/>
          <w:bCs/>
          <w:color w:val="0A1628"/>
        </w:rPr>
        <w:t>Are new members trained within 6 months?</w:t>
      </w:r>
    </w:p>
    <w:sdt>
      <w:sdtPr>
        <w:id w:val="2000045"/>
        <w:showingPlcHdr/>
        <w:text/>
      </w:sdtPr>
      <w:sdtContent>
        <w:p w14:paraId="0B0311AB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0FC983D2" w14:textId="77777777" w:rsidR="002C470D" w:rsidRDefault="00000000">
      <w:pPr>
        <w:spacing w:after="40"/>
      </w:pPr>
      <w:r>
        <w:rPr>
          <w:b/>
          <w:bCs/>
          <w:color w:val="0A1628"/>
        </w:rPr>
        <w:t>Is succession a standing agenda item?</w:t>
      </w:r>
    </w:p>
    <w:sdt>
      <w:sdtPr>
        <w:id w:val="2000046"/>
        <w:showingPlcHdr/>
        <w:text/>
      </w:sdtPr>
      <w:sdtContent>
        <w:p w14:paraId="40D2D9B1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5F867B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73F6434C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10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4980BF4F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IMPLEMENTATION ROADMAP</w:t>
            </w:r>
          </w:p>
          <w:p w14:paraId="6B38078C" w14:textId="77777777" w:rsidR="002C470D" w:rsidRDefault="00000000">
            <w:r>
              <w:rPr>
                <w:color w:val="E8C766"/>
                <w:sz w:val="19"/>
                <w:szCs w:val="19"/>
              </w:rPr>
              <w:t>The 12-Month Action Plan</w:t>
            </w:r>
          </w:p>
        </w:tc>
      </w:tr>
    </w:tbl>
    <w:p w14:paraId="453C97B8" w14:textId="77777777" w:rsidR="002C470D" w:rsidRDefault="002C470D">
      <w:pPr>
        <w:pBdr>
          <w:bottom w:val="single" w:sz="24" w:space="1" w:color="C9A227"/>
        </w:pBdr>
        <w:spacing w:after="240"/>
      </w:pPr>
    </w:p>
    <w:p w14:paraId="40954CDA" w14:textId="77777777" w:rsidR="002C470D" w:rsidRDefault="00000000">
      <w:pPr>
        <w:spacing w:after="200"/>
      </w:pPr>
      <w:r>
        <w:rPr>
          <w:color w:val="555555"/>
          <w:sz w:val="21"/>
          <w:szCs w:val="21"/>
        </w:rPr>
        <w:t>Translate every exercise in this workbook into a concrete quarterly commitment. Assign a single accountable owner to each action and track status at every board review.</w:t>
      </w:r>
    </w:p>
    <w:p w14:paraId="3AB22D53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10.1 — 12-Month Action Plan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4368"/>
        <w:gridCol w:w="2500"/>
        <w:gridCol w:w="2500"/>
      </w:tblGrid>
      <w:tr w:rsidR="002C470D" w14:paraId="232802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192BB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Quarter</w:t>
            </w:r>
          </w:p>
        </w:tc>
        <w:tc>
          <w:tcPr>
            <w:tcW w:w="43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E6F802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Priority Action</w:t>
            </w:r>
          </w:p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54A07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0A162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5DE8F" w14:textId="77777777" w:rsidR="002C470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</w:tr>
      <w:tr w:rsidR="002C470D" w14:paraId="2E4B678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07AB74" w14:textId="77777777" w:rsidR="002C470D" w:rsidRDefault="00000000">
            <w:r>
              <w:rPr>
                <w:b/>
                <w:bCs/>
                <w:color w:val="0A1628"/>
                <w:sz w:val="21"/>
                <w:szCs w:val="21"/>
              </w:rPr>
              <w:t>Q1</w:t>
            </w:r>
          </w:p>
        </w:tc>
        <w:tc>
          <w:tcPr>
            <w:tcW w:w="43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7"/>
              <w:showingPlcHdr/>
              <w:text/>
            </w:sdtPr>
            <w:sdtContent>
              <w:p w14:paraId="2E497189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8"/>
              <w:showingPlcHdr/>
              <w:text/>
            </w:sdtPr>
            <w:sdtContent>
              <w:p w14:paraId="529559ED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09"/>
              <w:showingPlcHdr/>
              <w:text/>
            </w:sdtPr>
            <w:sdtContent>
              <w:p w14:paraId="46A7CC0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1A6DF56E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CFCCB0" w14:textId="77777777" w:rsidR="002C470D" w:rsidRDefault="00000000">
            <w:r>
              <w:rPr>
                <w:b/>
                <w:bCs/>
                <w:color w:val="0A1628"/>
                <w:sz w:val="21"/>
                <w:szCs w:val="21"/>
              </w:rPr>
              <w:t>Q2</w:t>
            </w:r>
          </w:p>
        </w:tc>
        <w:tc>
          <w:tcPr>
            <w:tcW w:w="43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0"/>
              <w:showingPlcHdr/>
              <w:text/>
            </w:sdtPr>
            <w:sdtContent>
              <w:p w14:paraId="47EC2E37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1"/>
              <w:showingPlcHdr/>
              <w:text/>
            </w:sdtPr>
            <w:sdtContent>
              <w:p w14:paraId="4AB5C940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2"/>
              <w:showingPlcHdr/>
              <w:text/>
            </w:sdtPr>
            <w:sdtContent>
              <w:p w14:paraId="3AF66ADA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3DA1A953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D3456" w14:textId="77777777" w:rsidR="002C470D" w:rsidRDefault="00000000">
            <w:r>
              <w:rPr>
                <w:b/>
                <w:bCs/>
                <w:color w:val="0A1628"/>
                <w:sz w:val="21"/>
                <w:szCs w:val="21"/>
              </w:rPr>
              <w:t>Q3</w:t>
            </w:r>
          </w:p>
        </w:tc>
        <w:tc>
          <w:tcPr>
            <w:tcW w:w="43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3"/>
              <w:showingPlcHdr/>
              <w:text/>
            </w:sdtPr>
            <w:sdtContent>
              <w:p w14:paraId="037D83A3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4"/>
              <w:showingPlcHdr/>
              <w:text/>
            </w:sdtPr>
            <w:sdtContent>
              <w:p w14:paraId="012FC721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5"/>
              <w:showingPlcHdr/>
              <w:text/>
            </w:sdtPr>
            <w:sdtContent>
              <w:p w14:paraId="20F6F855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  <w:tr w:rsidR="002C470D" w14:paraId="6E04B937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E9AF53" w14:textId="77777777" w:rsidR="002C470D" w:rsidRDefault="00000000">
            <w:r>
              <w:rPr>
                <w:b/>
                <w:bCs/>
                <w:color w:val="0A1628"/>
                <w:sz w:val="21"/>
                <w:szCs w:val="21"/>
              </w:rPr>
              <w:t>Q4</w:t>
            </w:r>
          </w:p>
        </w:tc>
        <w:tc>
          <w:tcPr>
            <w:tcW w:w="436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6"/>
              <w:showingPlcHdr/>
              <w:text/>
            </w:sdtPr>
            <w:sdtContent>
              <w:p w14:paraId="08F80768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7"/>
              <w:showingPlcHdr/>
              <w:text/>
            </w:sdtPr>
            <w:sdtContent>
              <w:p w14:paraId="2E40C4D3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  <w:tc>
          <w:tcPr>
            <w:tcW w:w="2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2E9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id w:val="2000218"/>
              <w:showingPlcHdr/>
              <w:text/>
            </w:sdtPr>
            <w:sdtContent>
              <w:p w14:paraId="05CB944B" w14:textId="77777777" w:rsidR="002C470D" w:rsidRDefault="00000000">
                <w:r>
                  <w:rPr>
                    <w:rStyle w:val="PlaceholderText"/>
                    <w:sz w:val="21"/>
                    <w:szCs w:val="21"/>
                  </w:rPr>
                  <w:t>Enter text.</w:t>
                </w:r>
              </w:p>
            </w:sdtContent>
          </w:sdt>
        </w:tc>
      </w:tr>
    </w:tbl>
    <w:p w14:paraId="4642671F" w14:textId="77777777" w:rsidR="002C470D" w:rsidRDefault="002C470D">
      <w:pPr>
        <w:spacing w:after="200"/>
      </w:pPr>
    </w:p>
    <w:p w14:paraId="7C7AD890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Key Milestones to Watch</w:t>
      </w:r>
    </w:p>
    <w:p w14:paraId="0FD31762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Board review and formal approval of the written plan</w:t>
      </w:r>
    </w:p>
    <w:p w14:paraId="3034C2E0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Completion of individual development plans for all identified successors</w:t>
      </w:r>
    </w:p>
    <w:p w14:paraId="7324CEA8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Emergency succession protocol tested via tabletop exercise</w:t>
      </w:r>
    </w:p>
    <w:p w14:paraId="66190794" w14:textId="77777777" w:rsidR="002C470D" w:rsidRDefault="00000000">
      <w:pPr>
        <w:pStyle w:val="ListParagraph"/>
        <w:numPr>
          <w:ilvl w:val="0"/>
          <w:numId w:val="2"/>
        </w:numPr>
        <w:spacing w:after="100"/>
      </w:pPr>
      <w:r>
        <w:t>Budget for recruitment, training, and interim leadership finalized</w:t>
      </w:r>
    </w:p>
    <w:p w14:paraId="69449F0A" w14:textId="77777777" w:rsidR="002C470D" w:rsidRDefault="00000000">
      <w:pPr>
        <w:spacing w:after="40"/>
      </w:pPr>
      <w:r>
        <w:rPr>
          <w:b/>
          <w:bCs/>
          <w:color w:val="0A1628"/>
        </w:rPr>
        <w:t>Notes:</w:t>
      </w:r>
    </w:p>
    <w:sdt>
      <w:sdtPr>
        <w:id w:val="2000047"/>
        <w:showingPlcHdr/>
        <w:text/>
      </w:sdtPr>
      <w:sdtContent>
        <w:p w14:paraId="08964084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48"/>
        <w:showingPlcHdr/>
        <w:text/>
      </w:sdtPr>
      <w:sdtContent>
        <w:p w14:paraId="0735C16D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49"/>
        <w:showingPlcHdr/>
        <w:text/>
      </w:sdtPr>
      <w:sdtContent>
        <w:p w14:paraId="344A324A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50"/>
        <w:showingPlcHdr/>
        <w:text/>
      </w:sdtPr>
      <w:sdtContent>
        <w:p w14:paraId="1D78037F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468"/>
      </w:tblGrid>
      <w:tr w:rsidR="002C470D" w14:paraId="06FDC2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100" w:type="dxa"/>
              <w:bottom w:w="100" w:type="dxa"/>
              <w:right w:w="60" w:type="dxa"/>
            </w:tcMar>
            <w:vAlign w:val="center"/>
          </w:tcPr>
          <w:p w14:paraId="202AE4F9" w14:textId="77777777" w:rsidR="002C470D" w:rsidRDefault="00000000">
            <w:pPr>
              <w:jc w:val="center"/>
            </w:pPr>
            <w:r>
              <w:rPr>
                <w:b/>
                <w:bCs/>
                <w:color w:val="0A1628"/>
                <w:sz w:val="30"/>
                <w:szCs w:val="30"/>
                <w:shd w:val="clear" w:color="auto" w:fill="C9A227"/>
              </w:rPr>
              <w:t>11</w:t>
            </w:r>
          </w:p>
        </w:tc>
        <w:tc>
          <w:tcPr>
            <w:tcW w:w="94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628"/>
            <w:tcMar>
              <w:top w:w="100" w:type="dxa"/>
              <w:left w:w="60" w:type="dxa"/>
              <w:bottom w:w="100" w:type="dxa"/>
              <w:right w:w="100" w:type="dxa"/>
            </w:tcMar>
            <w:vAlign w:val="center"/>
          </w:tcPr>
          <w:p w14:paraId="289EE306" w14:textId="77777777" w:rsidR="002C470D" w:rsidRDefault="00000000">
            <w:pPr>
              <w:spacing w:after="40"/>
            </w:pPr>
            <w:r>
              <w:rPr>
                <w:b/>
                <w:bCs/>
                <w:color w:val="FFFFFF"/>
                <w:sz w:val="30"/>
                <w:szCs w:val="30"/>
              </w:rPr>
              <w:t>REVIEW &amp; COMPLIANCE TRACKING</w:t>
            </w:r>
          </w:p>
          <w:p w14:paraId="72782A5A" w14:textId="77777777" w:rsidR="002C470D" w:rsidRDefault="00000000">
            <w:r>
              <w:rPr>
                <w:color w:val="E8C766"/>
                <w:sz w:val="19"/>
                <w:szCs w:val="19"/>
              </w:rPr>
              <w:t>Confirming Your Plan Meets NCUA Requirements</w:t>
            </w:r>
          </w:p>
        </w:tc>
      </w:tr>
    </w:tbl>
    <w:p w14:paraId="5015895A" w14:textId="77777777" w:rsidR="002C470D" w:rsidRDefault="002C470D">
      <w:pPr>
        <w:pBdr>
          <w:bottom w:val="single" w:sz="24" w:space="1" w:color="C9A227"/>
        </w:pBdr>
        <w:spacing w:after="240"/>
      </w:pPr>
    </w:p>
    <w:p w14:paraId="6543244D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EXERCISE 11.1 — Compliance Checklist</w:t>
      </w:r>
    </w:p>
    <w:p w14:paraId="5BD4794F" w14:textId="77777777" w:rsidR="002C470D" w:rsidRDefault="00000000">
      <w:pPr>
        <w:spacing w:after="140"/>
      </w:pPr>
      <w:sdt>
        <w:sdtPr>
          <w:id w:val="2000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Written plan completed</w:t>
      </w:r>
    </w:p>
    <w:p w14:paraId="013EB5A7" w14:textId="77777777" w:rsidR="002C470D" w:rsidRDefault="00000000">
      <w:pPr>
        <w:spacing w:after="140"/>
      </w:pPr>
      <w:sdt>
        <w:sdtPr>
          <w:id w:val="2000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Board-approved</w:t>
      </w:r>
    </w:p>
    <w:p w14:paraId="5DCB7500" w14:textId="77777777" w:rsidR="002C470D" w:rsidRDefault="00000000">
      <w:pPr>
        <w:spacing w:after="140"/>
      </w:pPr>
      <w:sdt>
        <w:sdtPr>
          <w:id w:val="2000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Covers all required roles</w:t>
      </w:r>
    </w:p>
    <w:p w14:paraId="615456B8" w14:textId="77777777" w:rsidR="002C470D" w:rsidRDefault="00000000">
      <w:pPr>
        <w:spacing w:after="140"/>
      </w:pPr>
      <w:sdt>
        <w:sdtPr>
          <w:id w:val="200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Includes emergency planning</w:t>
      </w:r>
    </w:p>
    <w:p w14:paraId="7B8FAE5A" w14:textId="77777777" w:rsidR="002C470D" w:rsidRDefault="00000000">
      <w:pPr>
        <w:spacing w:after="140"/>
      </w:pPr>
      <w:sdt>
        <w:sdtPr>
          <w:id w:val="2000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Includes budget impact</w:t>
      </w:r>
    </w:p>
    <w:p w14:paraId="5220A6E9" w14:textId="77777777" w:rsidR="002C470D" w:rsidRDefault="00000000">
      <w:pPr>
        <w:spacing w:after="140"/>
      </w:pPr>
      <w:sdt>
        <w:sdtPr>
          <w:id w:val="2000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9A227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 xml:space="preserve">  </w:t>
      </w:r>
      <w:r>
        <w:t>Review scheduled within 24 months</w:t>
      </w:r>
    </w:p>
    <w:p w14:paraId="49B007FE" w14:textId="77777777" w:rsidR="002C470D" w:rsidRDefault="002C470D">
      <w:pPr>
        <w:pBdr>
          <w:bottom w:val="single" w:sz="24" w:space="1" w:color="C9A227"/>
        </w:pBdr>
        <w:spacing w:before="100" w:after="240"/>
      </w:pPr>
    </w:p>
    <w:p w14:paraId="012F82D4" w14:textId="77777777" w:rsidR="002C470D" w:rsidRDefault="00000000">
      <w:pPr>
        <w:spacing w:before="100" w:after="200"/>
      </w:pPr>
      <w:r>
        <w:rPr>
          <w:b/>
          <w:bCs/>
          <w:color w:val="0A1628"/>
          <w:sz w:val="27"/>
          <w:szCs w:val="27"/>
        </w:rPr>
        <w:t>SECTION 12:  FINAL DELIVERABLE — YOUR SUCCESSION PLAN SUMMARY</w:t>
      </w:r>
    </w:p>
    <w:p w14:paraId="16BAB38B" w14:textId="77777777" w:rsidR="002C470D" w:rsidRDefault="00000000">
      <w:pPr>
        <w:spacing w:before="160" w:after="140"/>
      </w:pPr>
      <w:r>
        <w:rPr>
          <w:b/>
          <w:bCs/>
          <w:color w:val="1A2E4A"/>
          <w:sz w:val="27"/>
          <w:szCs w:val="27"/>
        </w:rPr>
        <w:t>Executive Summary Template</w:t>
      </w:r>
    </w:p>
    <w:p w14:paraId="13869BA4" w14:textId="77777777" w:rsidR="002C470D" w:rsidRDefault="00000000">
      <w:pPr>
        <w:spacing w:after="40"/>
      </w:pPr>
      <w:r>
        <w:rPr>
          <w:b/>
          <w:bCs/>
          <w:color w:val="0A1628"/>
        </w:rPr>
        <w:t>Credit Union Name:</w:t>
      </w:r>
    </w:p>
    <w:sdt>
      <w:sdtPr>
        <w:id w:val="2000051"/>
        <w:showingPlcHdr/>
        <w:text/>
      </w:sdtPr>
      <w:sdtContent>
        <w:p w14:paraId="2E0D8DC7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5904C70C" w14:textId="77777777" w:rsidR="002C470D" w:rsidRDefault="00000000">
      <w:pPr>
        <w:spacing w:after="40"/>
      </w:pPr>
      <w:r>
        <w:rPr>
          <w:b/>
          <w:bCs/>
          <w:color w:val="0A1628"/>
        </w:rPr>
        <w:t>Key Risks Identified:</w:t>
      </w:r>
    </w:p>
    <w:sdt>
      <w:sdtPr>
        <w:id w:val="2000052"/>
        <w:showingPlcHdr/>
        <w:text/>
      </w:sdtPr>
      <w:sdtContent>
        <w:p w14:paraId="2754FEF3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53"/>
        <w:showingPlcHdr/>
        <w:text/>
      </w:sdtPr>
      <w:sdtContent>
        <w:p w14:paraId="02C57B82" w14:textId="77777777" w:rsidR="002C470D" w:rsidRDefault="00000000">
          <w:pPr>
            <w:pBdr>
              <w:bottom w:val="single" w:sz="6" w:space="4" w:color="B9B9B9"/>
            </w:pBdr>
            <w:spacing w:after="260"/>
          </w:pPr>
          <w:r>
            <w:rPr>
              <w:rStyle w:val="PlaceholderText"/>
            </w:rPr>
            <w:t>Click or tap here to enter text.</w:t>
          </w:r>
        </w:p>
      </w:sdtContent>
    </w:sdt>
    <w:p w14:paraId="6D1FEBC9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Top 3 Critical Roles:</w:t>
      </w:r>
    </w:p>
    <w:sdt>
      <w:sdtPr>
        <w:id w:val="2000054"/>
        <w:showingPlcHdr/>
        <w:text/>
      </w:sdtPr>
      <w:sdtContent>
        <w:p w14:paraId="7CA57BC0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55"/>
        <w:showingPlcHdr/>
        <w:text/>
      </w:sdtPr>
      <w:sdtContent>
        <w:p w14:paraId="73895D92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dt>
      <w:sdtPr>
        <w:id w:val="2000056"/>
        <w:showingPlcHdr/>
        <w:text/>
      </w:sdtPr>
      <w:sdtContent>
        <w:p w14:paraId="77D7AEBC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28575683" w14:textId="77777777" w:rsidR="002C470D" w:rsidRDefault="00000000">
      <w:pPr>
        <w:pBdr>
          <w:bottom w:val="single" w:sz="10" w:space="2" w:color="C9A227"/>
        </w:pBdr>
        <w:spacing w:before="120" w:after="120"/>
      </w:pPr>
      <w:r>
        <w:rPr>
          <w:b/>
          <w:bCs/>
          <w:color w:val="1A2E4A"/>
          <w:sz w:val="27"/>
          <w:szCs w:val="27"/>
        </w:rPr>
        <w:t>Successor Readiness Summary:</w:t>
      </w:r>
    </w:p>
    <w:p w14:paraId="399EAEF1" w14:textId="77777777" w:rsidR="002C470D" w:rsidRDefault="00000000">
      <w:pPr>
        <w:spacing w:after="40"/>
      </w:pPr>
      <w:r>
        <w:rPr>
          <w:b/>
          <w:bCs/>
          <w:color w:val="0A1628"/>
        </w:rPr>
        <w:t>Ready now:</w:t>
      </w:r>
    </w:p>
    <w:sdt>
      <w:sdtPr>
        <w:id w:val="2000057"/>
        <w:showingPlcHdr/>
        <w:text/>
      </w:sdtPr>
      <w:sdtContent>
        <w:p w14:paraId="17AA14BE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72EA718C" w14:textId="77777777" w:rsidR="002C470D" w:rsidRDefault="00000000">
      <w:pPr>
        <w:spacing w:after="40"/>
      </w:pPr>
      <w:r>
        <w:rPr>
          <w:b/>
          <w:bCs/>
          <w:color w:val="0A1628"/>
        </w:rPr>
        <w:t>Developing:</w:t>
      </w:r>
    </w:p>
    <w:sdt>
      <w:sdtPr>
        <w:id w:val="2000058"/>
        <w:showingPlcHdr/>
        <w:text/>
      </w:sdtPr>
      <w:sdtContent>
        <w:p w14:paraId="2712EE5D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1C4F2BD8" w14:textId="77777777" w:rsidR="002C470D" w:rsidRDefault="00000000">
      <w:pPr>
        <w:spacing w:after="40"/>
      </w:pPr>
      <w:r>
        <w:rPr>
          <w:b/>
          <w:bCs/>
          <w:color w:val="0A1628"/>
        </w:rPr>
        <w:lastRenderedPageBreak/>
        <w:t>External needed:</w:t>
      </w:r>
    </w:p>
    <w:sdt>
      <w:sdtPr>
        <w:id w:val="2000059"/>
        <w:showingPlcHdr/>
        <w:text/>
      </w:sdtPr>
      <w:sdtContent>
        <w:p w14:paraId="2451D0F1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p w14:paraId="71C96E5C" w14:textId="77777777" w:rsidR="002C470D" w:rsidRDefault="00000000">
      <w:pPr>
        <w:spacing w:after="40"/>
      </w:pPr>
      <w:r>
        <w:rPr>
          <w:b/>
          <w:bCs/>
          <w:color w:val="0A1628"/>
        </w:rPr>
        <w:t>Board Approval Date:</w:t>
      </w:r>
    </w:p>
    <w:sdt>
      <w:sdtPr>
        <w:id w:val="2000060"/>
        <w:showingPlcHdr/>
        <w:text/>
      </w:sdtPr>
      <w:sdtContent>
        <w:p w14:paraId="579BC432" w14:textId="77777777" w:rsidR="002C470D" w:rsidRDefault="00000000">
          <w:pPr>
            <w:pBdr>
              <w:bottom w:val="single" w:sz="6" w:space="4" w:color="B9B9B9"/>
            </w:pBdr>
            <w:spacing w:after="220"/>
          </w:pPr>
          <w:r>
            <w:rPr>
              <w:rStyle w:val="PlaceholderText"/>
            </w:rPr>
            <w:t>Click or tap here to enter text.</w:t>
          </w:r>
        </w:p>
      </w:sdtContent>
    </w:sdt>
    <w:sectPr w:rsidR="002C470D">
      <w:headerReference w:type="default" r:id="rId8"/>
      <w:footerReference w:type="default" r:id="rId9"/>
      <w:pgSz w:w="12240" w:h="15840"/>
      <w:pgMar w:top="1400" w:right="936" w:bottom="1000" w:left="93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2EA6BD" w14:textId="77777777" w:rsidR="003213D1" w:rsidRDefault="003213D1">
      <w:r>
        <w:separator/>
      </w:r>
    </w:p>
  </w:endnote>
  <w:endnote w:type="continuationSeparator" w:id="0">
    <w:p w14:paraId="41BF24B9" w14:textId="77777777" w:rsidR="003213D1" w:rsidRDefault="0032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314113" w14:textId="45E0386B" w:rsidR="002C470D" w:rsidRDefault="00000000">
    <w:pPr>
      <w:pBdr>
        <w:top w:val="single" w:sz="10" w:space="4" w:color="C9A227"/>
      </w:pBdr>
      <w:tabs>
        <w:tab w:val="right" w:pos="10368"/>
      </w:tabs>
    </w:pPr>
    <w:r>
      <w:rPr>
        <w:b/>
        <w:bCs/>
        <w:color w:val="1A2E4A"/>
        <w:sz w:val="16"/>
        <w:szCs w:val="16"/>
      </w:rPr>
      <w:t>THE LEADERSHIP CONTINUITY BLUEPRINT</w:t>
    </w:r>
    <w:r>
      <w:tab/>
    </w:r>
    <w:r>
      <w:rPr>
        <w:color w:val="555555"/>
        <w:sz w:val="16"/>
        <w:szCs w:val="16"/>
      </w:rPr>
      <w:t xml:space="preserve">Page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7B2431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7B2431">
      <w:rPr>
        <w:noProof/>
        <w:color w:val="555555"/>
        <w:sz w:val="16"/>
        <w:szCs w:val="16"/>
      </w:rPr>
      <w:t>3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C6802C" w14:textId="77777777" w:rsidR="003213D1" w:rsidRDefault="003213D1">
      <w:r>
        <w:separator/>
      </w:r>
    </w:p>
  </w:footnote>
  <w:footnote w:type="continuationSeparator" w:id="0">
    <w:p w14:paraId="36091E9F" w14:textId="77777777" w:rsidR="003213D1" w:rsidRDefault="00321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810BA4" w14:textId="77777777" w:rsidR="002C470D" w:rsidRDefault="002C47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4F4B6E"/>
    <w:multiLevelType w:val="hybridMultilevel"/>
    <w:tmpl w:val="DCE49CE6"/>
    <w:lvl w:ilvl="0" w:tplc="C9E60CC8">
      <w:start w:val="1"/>
      <w:numFmt w:val="bullet"/>
      <w:lvlText w:val="●"/>
      <w:lvlJc w:val="left"/>
      <w:pPr>
        <w:ind w:left="420" w:hanging="260"/>
      </w:pPr>
      <w:rPr>
        <w:color w:val="C9A227"/>
      </w:rPr>
    </w:lvl>
    <w:lvl w:ilvl="1" w:tplc="C1463E32">
      <w:numFmt w:val="decimal"/>
      <w:lvlText w:val=""/>
      <w:lvlJc w:val="left"/>
    </w:lvl>
    <w:lvl w:ilvl="2" w:tplc="58FE8B1E">
      <w:numFmt w:val="decimal"/>
      <w:lvlText w:val=""/>
      <w:lvlJc w:val="left"/>
    </w:lvl>
    <w:lvl w:ilvl="3" w:tplc="5DF4D056">
      <w:numFmt w:val="decimal"/>
      <w:lvlText w:val=""/>
      <w:lvlJc w:val="left"/>
    </w:lvl>
    <w:lvl w:ilvl="4" w:tplc="0E38BEF6">
      <w:numFmt w:val="decimal"/>
      <w:lvlText w:val=""/>
      <w:lvlJc w:val="left"/>
    </w:lvl>
    <w:lvl w:ilvl="5" w:tplc="9E8CD7C4">
      <w:numFmt w:val="decimal"/>
      <w:lvlText w:val=""/>
      <w:lvlJc w:val="left"/>
    </w:lvl>
    <w:lvl w:ilvl="6" w:tplc="3A74BD56">
      <w:numFmt w:val="decimal"/>
      <w:lvlText w:val=""/>
      <w:lvlJc w:val="left"/>
    </w:lvl>
    <w:lvl w:ilvl="7" w:tplc="2E640342">
      <w:numFmt w:val="decimal"/>
      <w:lvlText w:val=""/>
      <w:lvlJc w:val="left"/>
    </w:lvl>
    <w:lvl w:ilvl="8" w:tplc="60922EE0">
      <w:numFmt w:val="decimal"/>
      <w:lvlText w:val=""/>
      <w:lvlJc w:val="left"/>
    </w:lvl>
  </w:abstractNum>
  <w:abstractNum w:abstractNumId="1" w15:restartNumberingAfterBreak="0">
    <w:nsid w:val="45631FF3"/>
    <w:multiLevelType w:val="hybridMultilevel"/>
    <w:tmpl w:val="CB9481A0"/>
    <w:lvl w:ilvl="0" w:tplc="523C2170">
      <w:start w:val="1"/>
      <w:numFmt w:val="bullet"/>
      <w:lvlText w:val="●"/>
      <w:lvlJc w:val="left"/>
      <w:pPr>
        <w:ind w:left="720" w:hanging="360"/>
      </w:pPr>
    </w:lvl>
    <w:lvl w:ilvl="1" w:tplc="3328E6F0">
      <w:start w:val="1"/>
      <w:numFmt w:val="bullet"/>
      <w:lvlText w:val="○"/>
      <w:lvlJc w:val="left"/>
      <w:pPr>
        <w:ind w:left="1440" w:hanging="360"/>
      </w:pPr>
    </w:lvl>
    <w:lvl w:ilvl="2" w:tplc="4BE28674">
      <w:start w:val="1"/>
      <w:numFmt w:val="bullet"/>
      <w:lvlText w:val="■"/>
      <w:lvlJc w:val="left"/>
      <w:pPr>
        <w:ind w:left="2160" w:hanging="360"/>
      </w:pPr>
    </w:lvl>
    <w:lvl w:ilvl="3" w:tplc="887EC08E">
      <w:start w:val="1"/>
      <w:numFmt w:val="bullet"/>
      <w:lvlText w:val="●"/>
      <w:lvlJc w:val="left"/>
      <w:pPr>
        <w:ind w:left="2880" w:hanging="360"/>
      </w:pPr>
    </w:lvl>
    <w:lvl w:ilvl="4" w:tplc="B7DAC3D0">
      <w:start w:val="1"/>
      <w:numFmt w:val="bullet"/>
      <w:lvlText w:val="○"/>
      <w:lvlJc w:val="left"/>
      <w:pPr>
        <w:ind w:left="3600" w:hanging="360"/>
      </w:pPr>
    </w:lvl>
    <w:lvl w:ilvl="5" w:tplc="AD4CD686">
      <w:start w:val="1"/>
      <w:numFmt w:val="bullet"/>
      <w:lvlText w:val="■"/>
      <w:lvlJc w:val="left"/>
      <w:pPr>
        <w:ind w:left="4320" w:hanging="360"/>
      </w:pPr>
    </w:lvl>
    <w:lvl w:ilvl="6" w:tplc="70FE1914">
      <w:start w:val="1"/>
      <w:numFmt w:val="bullet"/>
      <w:lvlText w:val="●"/>
      <w:lvlJc w:val="left"/>
      <w:pPr>
        <w:ind w:left="5040" w:hanging="360"/>
      </w:pPr>
    </w:lvl>
    <w:lvl w:ilvl="7" w:tplc="8FD6A874">
      <w:start w:val="1"/>
      <w:numFmt w:val="bullet"/>
      <w:lvlText w:val="●"/>
      <w:lvlJc w:val="left"/>
      <w:pPr>
        <w:ind w:left="5760" w:hanging="360"/>
      </w:pPr>
    </w:lvl>
    <w:lvl w:ilvl="8" w:tplc="1126306C">
      <w:start w:val="1"/>
      <w:numFmt w:val="bullet"/>
      <w:lvlText w:val="●"/>
      <w:lvlJc w:val="left"/>
      <w:pPr>
        <w:ind w:left="6480" w:hanging="360"/>
      </w:pPr>
    </w:lvl>
  </w:abstractNum>
  <w:num w:numId="1" w16cid:durableId="1791775281">
    <w:abstractNumId w:val="1"/>
    <w:lvlOverride w:ilvl="0">
      <w:startOverride w:val="1"/>
    </w:lvlOverride>
  </w:num>
  <w:num w:numId="2" w16cid:durableId="7427245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70D"/>
    <w:rsid w:val="002C470D"/>
    <w:rsid w:val="003213D1"/>
    <w:rsid w:val="007B2431"/>
    <w:rsid w:val="00AE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F04A88"/>
  <w15:docId w15:val="{A437DBDA-8AD5-7348-8318-57BC8326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1111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1383</Words>
  <Characters>7888</Characters>
  <Application>Microsoft Office Word</Application>
  <DocSecurity>0</DocSecurity>
  <Lines>65</Lines>
  <Paragraphs>18</Paragraphs>
  <ScaleCrop>false</ScaleCrop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Mary Kelly</cp:lastModifiedBy>
  <cp:revision>2</cp:revision>
  <dcterms:created xsi:type="dcterms:W3CDTF">2026-08-10T20:58:00Z</dcterms:created>
  <dcterms:modified xsi:type="dcterms:W3CDTF">2026-08-10T20:58:00Z</dcterms:modified>
</cp:coreProperties>
</file>